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4D" w:rsidRPr="006C779C" w:rsidRDefault="008D3F4D" w:rsidP="008D3F4D">
      <w:pPr>
        <w:spacing w:line="360" w:lineRule="auto"/>
        <w:jc w:val="center"/>
        <w:outlineLvl w:val="0"/>
        <w:rPr>
          <w:b/>
        </w:rPr>
      </w:pPr>
      <w:r w:rsidRPr="006C779C">
        <w:rPr>
          <w:b/>
        </w:rPr>
        <w:t>ЗАКЛЮЧЕНИЕ</w:t>
      </w:r>
    </w:p>
    <w:p w:rsidR="008D3F4D" w:rsidRPr="00CC0CD4" w:rsidRDefault="008D3F4D" w:rsidP="008D3F4D">
      <w:pPr>
        <w:spacing w:line="360" w:lineRule="auto"/>
        <w:jc w:val="center"/>
        <w:rPr>
          <w:sz w:val="20"/>
          <w:szCs w:val="20"/>
        </w:rPr>
      </w:pPr>
      <w:r w:rsidRPr="00CC0CD4">
        <w:rPr>
          <w:sz w:val="20"/>
          <w:szCs w:val="20"/>
        </w:rPr>
        <w:t xml:space="preserve">на отчет об исполнении бюджета </w:t>
      </w:r>
      <w:r>
        <w:rPr>
          <w:sz w:val="20"/>
          <w:szCs w:val="20"/>
        </w:rPr>
        <w:t>МО «Плотниковское сельское поселение»</w:t>
      </w:r>
      <w:r w:rsidRPr="00CC0CD4">
        <w:rPr>
          <w:sz w:val="20"/>
          <w:szCs w:val="20"/>
        </w:rPr>
        <w:t xml:space="preserve"> за 201</w:t>
      </w:r>
      <w:r>
        <w:rPr>
          <w:sz w:val="20"/>
          <w:szCs w:val="20"/>
        </w:rPr>
        <w:t>2</w:t>
      </w:r>
      <w:r w:rsidRPr="00CC0CD4">
        <w:rPr>
          <w:sz w:val="20"/>
          <w:szCs w:val="20"/>
        </w:rPr>
        <w:t xml:space="preserve"> год</w:t>
      </w:r>
    </w:p>
    <w:p w:rsidR="008D3F4D" w:rsidRDefault="008D3F4D" w:rsidP="008D3F4D">
      <w:pPr>
        <w:spacing w:line="360" w:lineRule="auto"/>
        <w:ind w:firstLine="708"/>
        <w:jc w:val="both"/>
      </w:pPr>
    </w:p>
    <w:p w:rsidR="008D3F4D" w:rsidRPr="00691ADB" w:rsidRDefault="008D3F4D" w:rsidP="008D3F4D">
      <w:pPr>
        <w:spacing w:line="360" w:lineRule="auto"/>
        <w:ind w:firstLine="708"/>
        <w:jc w:val="both"/>
      </w:pPr>
      <w:r>
        <w:t xml:space="preserve">Отчет об исполнении бюджета </w:t>
      </w:r>
      <w:r w:rsidRPr="00BA150F">
        <w:t xml:space="preserve">МО </w:t>
      </w:r>
      <w:r w:rsidRPr="009E04A3">
        <w:t xml:space="preserve">«Плотниковское сельское поселение» </w:t>
      </w:r>
      <w:r>
        <w:t xml:space="preserve">за 2012 год представлен в соответствии с требованиями, установленными 264.4 БК РФ, п. 40.1 </w:t>
      </w:r>
      <w:r w:rsidRPr="00691ADB">
        <w:t>Положени</w:t>
      </w:r>
      <w:r>
        <w:t>я</w:t>
      </w:r>
      <w:r w:rsidRPr="00691ADB">
        <w:t xml:space="preserve"> о бюджетном процессе в Плотниковском сельском поселении</w:t>
      </w:r>
      <w:r>
        <w:t>.</w:t>
      </w:r>
    </w:p>
    <w:p w:rsidR="008D3F4D" w:rsidRDefault="008D3F4D" w:rsidP="008D3F4D">
      <w:pPr>
        <w:spacing w:line="360" w:lineRule="auto"/>
        <w:ind w:firstLine="708"/>
        <w:jc w:val="both"/>
      </w:pPr>
      <w:r>
        <w:t xml:space="preserve">Бюджетная отчетность проверенных главных распорядителей бюджетных средств соответствует требованиям бюджетного законодательства РФ и не вызывает сомнений в достоверности представленных документов. </w:t>
      </w:r>
    </w:p>
    <w:p w:rsidR="008D3F4D" w:rsidRDefault="008D3F4D" w:rsidP="008D3F4D">
      <w:pPr>
        <w:spacing w:line="360" w:lineRule="auto"/>
        <w:ind w:firstLine="708"/>
        <w:jc w:val="both"/>
      </w:pPr>
      <w:r>
        <w:t>Однако главный распорядитель бюджетных средств не составил консолидированный Отчет об исполнении бюджета главного распорядителя (ф. 0503127) на основании Отчетов представленных подведомственными получателями бюджетных средств (ф. 0503127).</w:t>
      </w:r>
    </w:p>
    <w:p w:rsidR="008D3F4D" w:rsidRDefault="008D3F4D" w:rsidP="008D3F4D">
      <w:pPr>
        <w:spacing w:line="360" w:lineRule="auto"/>
        <w:ind w:firstLine="708"/>
        <w:jc w:val="both"/>
      </w:pPr>
      <w:r>
        <w:t>Главным распорядителем и получателями бюджетных сре</w:t>
      </w:r>
      <w:proofErr w:type="gramStart"/>
      <w:r>
        <w:t>дств в с</w:t>
      </w:r>
      <w:proofErr w:type="gramEnd"/>
      <w:r>
        <w:t xml:space="preserve">оставе пояснительной записки (ф.0503160) заполнены не все формы и таблицы (нет ф. </w:t>
      </w:r>
      <w:r w:rsidRPr="00746BA4">
        <w:t>050316</w:t>
      </w:r>
      <w:r>
        <w:t>1, ф. 050</w:t>
      </w:r>
      <w:r w:rsidRPr="00746BA4">
        <w:t>316</w:t>
      </w:r>
      <w:r>
        <w:t xml:space="preserve">2, , ф. </w:t>
      </w:r>
      <w:r w:rsidRPr="00746BA4">
        <w:t>0503164, ф. 0503166, ф. 0503167, ф. 0503172, ф.0503177)</w:t>
      </w:r>
    </w:p>
    <w:p w:rsidR="008D3F4D" w:rsidRDefault="008D3F4D" w:rsidP="008D3F4D">
      <w:pPr>
        <w:spacing w:line="360" w:lineRule="auto"/>
        <w:ind w:firstLine="708"/>
        <w:jc w:val="both"/>
      </w:pPr>
      <w:r>
        <w:t xml:space="preserve">В пояснительной записки не полный </w:t>
      </w:r>
      <w:r w:rsidRPr="00107C34">
        <w:t>анализ исполнения бюджета и бюджетной отчетности</w:t>
      </w:r>
      <w:r>
        <w:t>,</w:t>
      </w:r>
      <w:r w:rsidRPr="00107C34">
        <w:t xml:space="preserve"> а также</w:t>
      </w:r>
      <w:r>
        <w:t xml:space="preserve"> не отражены </w:t>
      </w:r>
      <w:r w:rsidRPr="00107C34">
        <w:t>результат</w:t>
      </w:r>
      <w:r>
        <w:t>ы</w:t>
      </w:r>
      <w:r w:rsidRPr="00107C34">
        <w:t xml:space="preserve"> использования бюджетных ассигнований главными распорядителями</w:t>
      </w:r>
      <w:r>
        <w:t>,</w:t>
      </w:r>
      <w:r w:rsidRPr="00107C34">
        <w:t xml:space="preserve"> </w:t>
      </w:r>
      <w:r>
        <w:t>получателями</w:t>
      </w:r>
      <w:r w:rsidRPr="00107C34">
        <w:t xml:space="preserve"> бюджетных средств в отчетном финансовом году</w:t>
      </w:r>
      <w:r>
        <w:t xml:space="preserve"> в соответствии с п. 152 Инструкция № 191н</w:t>
      </w:r>
      <w:r w:rsidRPr="00107C34">
        <w:t>.</w:t>
      </w:r>
      <w:r>
        <w:t xml:space="preserve"> </w:t>
      </w:r>
    </w:p>
    <w:p w:rsidR="001F2C6A" w:rsidRPr="001F2C6A" w:rsidRDefault="001F2C6A" w:rsidP="001F2C6A">
      <w:pPr>
        <w:spacing w:line="360" w:lineRule="auto"/>
        <w:ind w:firstLine="708"/>
        <w:jc w:val="both"/>
      </w:pPr>
      <w:r w:rsidRPr="001F2C6A">
        <w:t>Бюджетная роспись должна соответствовать ст. 217 БК РФ, где утвержденные показатели бюджетной росписи должны соответствовать решению Совета о бюджете. В случае принятия решения о внесении изменений в решение о бюджете утверждаются соответствующие изменения в сводную бюджетную роспись.</w:t>
      </w:r>
    </w:p>
    <w:p w:rsidR="008D3F4D" w:rsidRDefault="008D3F4D" w:rsidP="008D3F4D">
      <w:pPr>
        <w:spacing w:line="360" w:lineRule="auto"/>
        <w:ind w:firstLine="708"/>
        <w:jc w:val="both"/>
      </w:pPr>
    </w:p>
    <w:p w:rsidR="008D3F4D" w:rsidRDefault="008D3F4D" w:rsidP="008D3F4D">
      <w:pPr>
        <w:spacing w:line="360" w:lineRule="auto"/>
        <w:ind w:firstLine="708"/>
        <w:jc w:val="center"/>
        <w:rPr>
          <w:b/>
        </w:rPr>
      </w:pPr>
      <w:bookmarkStart w:id="0" w:name="_GoBack"/>
      <w:bookmarkEnd w:id="0"/>
      <w:r w:rsidRPr="002F69A6">
        <w:rPr>
          <w:b/>
        </w:rPr>
        <w:t>Анализ изменений параметров бюджета</w:t>
      </w:r>
    </w:p>
    <w:p w:rsidR="008D3F4D" w:rsidRPr="002F69A6" w:rsidRDefault="008D3F4D" w:rsidP="008D3F4D">
      <w:pPr>
        <w:spacing w:line="360" w:lineRule="auto"/>
        <w:ind w:firstLine="708"/>
        <w:jc w:val="center"/>
        <w:rPr>
          <w:b/>
        </w:rPr>
      </w:pP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 xml:space="preserve">Решением Совета </w:t>
      </w:r>
      <w:r>
        <w:t>Плотниковского</w:t>
      </w:r>
      <w:r w:rsidRPr="002F69A6">
        <w:t xml:space="preserve"> сельского поселения от 27.12.2011</w:t>
      </w:r>
      <w:r>
        <w:t>г.</w:t>
      </w:r>
      <w:r w:rsidRPr="002F69A6">
        <w:t xml:space="preserve"> № </w:t>
      </w:r>
      <w:r>
        <w:t>2</w:t>
      </w:r>
      <w:r w:rsidRPr="002F69A6">
        <w:t>4 «О бюджете МО «</w:t>
      </w:r>
      <w:r w:rsidRPr="008A3D7E">
        <w:t>Плотниковско</w:t>
      </w:r>
      <w:r w:rsidRPr="002F69A6">
        <w:t xml:space="preserve">е сельское поселение» на 2012 год» (далее – решение о бюджете) бюджет </w:t>
      </w:r>
      <w:r>
        <w:t xml:space="preserve">Плотниковского сельского поселения </w:t>
      </w:r>
      <w:r w:rsidRPr="002F69A6">
        <w:t xml:space="preserve">на 2012 год утвержден по доходам в сумме </w:t>
      </w:r>
      <w:r w:rsidRPr="00F2466F">
        <w:rPr>
          <w:b/>
        </w:rPr>
        <w:t>4</w:t>
      </w:r>
      <w:r w:rsidRPr="002F69A6">
        <w:rPr>
          <w:b/>
        </w:rPr>
        <w:t> </w:t>
      </w:r>
      <w:r w:rsidRPr="00F2466F">
        <w:rPr>
          <w:b/>
        </w:rPr>
        <w:t>388</w:t>
      </w:r>
      <w:r>
        <w:rPr>
          <w:b/>
        </w:rPr>
        <w:t> </w:t>
      </w:r>
      <w:r w:rsidRPr="00F2466F">
        <w:rPr>
          <w:b/>
        </w:rPr>
        <w:t>833</w:t>
      </w:r>
      <w:r w:rsidRPr="002F69A6">
        <w:rPr>
          <w:b/>
        </w:rPr>
        <w:t xml:space="preserve"> руб</w:t>
      </w:r>
      <w:r>
        <w:rPr>
          <w:b/>
        </w:rPr>
        <w:t>.</w:t>
      </w:r>
      <w:r w:rsidRPr="002F69A6">
        <w:t xml:space="preserve">, по расходам в сумме </w:t>
      </w:r>
      <w:r w:rsidRPr="00F2466F">
        <w:rPr>
          <w:b/>
        </w:rPr>
        <w:t>4 388 833 руб</w:t>
      </w:r>
      <w:r w:rsidRPr="002F69A6">
        <w:rPr>
          <w:b/>
        </w:rPr>
        <w:t>.</w:t>
      </w:r>
    </w:p>
    <w:p w:rsidR="008D3F4D" w:rsidRDefault="008D3F4D" w:rsidP="008D3F4D">
      <w:pPr>
        <w:spacing w:line="360" w:lineRule="auto"/>
        <w:ind w:firstLine="708"/>
        <w:jc w:val="both"/>
      </w:pPr>
      <w:proofErr w:type="gramStart"/>
      <w:r w:rsidRPr="002F69A6">
        <w:t xml:space="preserve">В течение 2012 года Советом </w:t>
      </w:r>
      <w:r>
        <w:t>Плотниковского</w:t>
      </w:r>
      <w:r w:rsidRPr="002F69A6">
        <w:t xml:space="preserve"> сельского поселения </w:t>
      </w:r>
      <w:r>
        <w:t>3</w:t>
      </w:r>
      <w:r w:rsidRPr="002F69A6">
        <w:t xml:space="preserve"> раза вносились изменения в решение о бюджете (решения Совета </w:t>
      </w:r>
      <w:r>
        <w:t>Плотниковского</w:t>
      </w:r>
      <w:r w:rsidRPr="002F69A6">
        <w:t xml:space="preserve"> сельского поселения от 2</w:t>
      </w:r>
      <w:r>
        <w:t>1</w:t>
      </w:r>
      <w:r w:rsidRPr="002F69A6">
        <w:t>.0</w:t>
      </w:r>
      <w:r>
        <w:t>8</w:t>
      </w:r>
      <w:r w:rsidRPr="002F69A6">
        <w:t>.2012</w:t>
      </w:r>
      <w:r>
        <w:t>г.</w:t>
      </w:r>
      <w:r w:rsidRPr="002F69A6">
        <w:t xml:space="preserve"> № 8, от </w:t>
      </w:r>
      <w:r>
        <w:t>29.11</w:t>
      </w:r>
      <w:r w:rsidRPr="002F69A6">
        <w:t>.2012</w:t>
      </w:r>
      <w:r>
        <w:t>г.</w:t>
      </w:r>
      <w:r w:rsidRPr="002F69A6">
        <w:t xml:space="preserve"> № </w:t>
      </w:r>
      <w:r>
        <w:t>10</w:t>
      </w:r>
      <w:r w:rsidRPr="002F69A6">
        <w:t>, от 2</w:t>
      </w:r>
      <w:r>
        <w:t>7</w:t>
      </w:r>
      <w:r w:rsidRPr="002F69A6">
        <w:t>.1</w:t>
      </w:r>
      <w:r>
        <w:t>2</w:t>
      </w:r>
      <w:r w:rsidRPr="002F69A6">
        <w:t xml:space="preserve">.2012  № </w:t>
      </w:r>
      <w:r>
        <w:t>1</w:t>
      </w:r>
      <w:r w:rsidRPr="002F69A6">
        <w:t xml:space="preserve">5), согласно которым местный бюджет был уточнен </w:t>
      </w:r>
      <w:r w:rsidRPr="002F69A6">
        <w:rPr>
          <w:b/>
        </w:rPr>
        <w:t xml:space="preserve">(увеличен) </w:t>
      </w:r>
      <w:r w:rsidRPr="002F69A6">
        <w:t xml:space="preserve">по доходам на </w:t>
      </w:r>
      <w:r w:rsidRPr="00DA7E48">
        <w:rPr>
          <w:b/>
        </w:rPr>
        <w:t>1</w:t>
      </w:r>
      <w:r w:rsidRPr="002F69A6">
        <w:rPr>
          <w:b/>
        </w:rPr>
        <w:t> </w:t>
      </w:r>
      <w:r w:rsidRPr="00DA7E48">
        <w:rPr>
          <w:b/>
        </w:rPr>
        <w:t>714</w:t>
      </w:r>
      <w:r w:rsidRPr="002F69A6">
        <w:rPr>
          <w:b/>
        </w:rPr>
        <w:t> 7</w:t>
      </w:r>
      <w:r w:rsidRPr="00DA7E48">
        <w:rPr>
          <w:b/>
        </w:rPr>
        <w:t>00</w:t>
      </w:r>
      <w:r w:rsidRPr="002F69A6">
        <w:rPr>
          <w:b/>
        </w:rPr>
        <w:t>,</w:t>
      </w:r>
      <w:r w:rsidRPr="00DA7E48">
        <w:rPr>
          <w:b/>
        </w:rPr>
        <w:t>88</w:t>
      </w:r>
      <w:r w:rsidRPr="002F69A6">
        <w:t xml:space="preserve"> руб</w:t>
      </w:r>
      <w:r>
        <w:t>.</w:t>
      </w:r>
      <w:r w:rsidRPr="002F69A6">
        <w:t xml:space="preserve"> (</w:t>
      </w:r>
      <w:r>
        <w:t>39,07</w:t>
      </w:r>
      <w:r w:rsidRPr="002F69A6">
        <w:t xml:space="preserve">%), по расходам - на </w:t>
      </w:r>
      <w:r w:rsidRPr="00386317">
        <w:rPr>
          <w:b/>
        </w:rPr>
        <w:t>1 7</w:t>
      </w:r>
      <w:r>
        <w:rPr>
          <w:b/>
        </w:rPr>
        <w:t>16</w:t>
      </w:r>
      <w:r w:rsidRPr="002F69A6">
        <w:rPr>
          <w:b/>
        </w:rPr>
        <w:t> </w:t>
      </w:r>
      <w:r>
        <w:rPr>
          <w:b/>
        </w:rPr>
        <w:t>900</w:t>
      </w:r>
      <w:r w:rsidRPr="002F69A6">
        <w:rPr>
          <w:b/>
        </w:rPr>
        <w:t>,</w:t>
      </w:r>
      <w:r>
        <w:rPr>
          <w:b/>
        </w:rPr>
        <w:t>8</w:t>
      </w:r>
      <w:r w:rsidRPr="002F69A6">
        <w:t xml:space="preserve"> рублей (</w:t>
      </w:r>
      <w:r>
        <w:t>39,12</w:t>
      </w:r>
      <w:r w:rsidRPr="002F69A6">
        <w:t>%).</w:t>
      </w:r>
      <w:proofErr w:type="gramEnd"/>
    </w:p>
    <w:p w:rsidR="008D3F4D" w:rsidRPr="002F69A6" w:rsidRDefault="008D3F4D" w:rsidP="008D3F4D">
      <w:pPr>
        <w:spacing w:line="360" w:lineRule="auto"/>
        <w:ind w:firstLine="708"/>
        <w:jc w:val="both"/>
      </w:pPr>
      <w:proofErr w:type="gramStart"/>
      <w:r w:rsidRPr="002F69A6">
        <w:t xml:space="preserve">С учетом внесенных в течение года изменений в решение о бюджете увеличен план к первоначальному по следующим </w:t>
      </w:r>
      <w:r w:rsidRPr="002F69A6">
        <w:rPr>
          <w:b/>
        </w:rPr>
        <w:t>доходным источникам</w:t>
      </w:r>
      <w:proofErr w:type="gramEnd"/>
      <w:r w:rsidRPr="002F69A6">
        <w:t xml:space="preserve">: 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 xml:space="preserve">- Единый сельскохозяйственный налог; </w:t>
      </w:r>
    </w:p>
    <w:p w:rsidR="008D3F4D" w:rsidRDefault="008D3F4D" w:rsidP="008D3F4D">
      <w:pPr>
        <w:spacing w:line="360" w:lineRule="auto"/>
        <w:ind w:firstLine="708"/>
        <w:jc w:val="both"/>
      </w:pPr>
      <w:r w:rsidRPr="002F69A6">
        <w:lastRenderedPageBreak/>
        <w:t>-</w:t>
      </w:r>
      <w:r>
        <w:t xml:space="preserve"> </w:t>
      </w:r>
      <w:r w:rsidRPr="002F69A6">
        <w:t xml:space="preserve">Земельный налог; 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>
        <w:t>- Налог на имущество физических лиц;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>- Доходы от использования имущества, находящегося в муниципальной собственности;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 xml:space="preserve">- Прочие доходы от компенсации затрат </w:t>
      </w:r>
      <w:r>
        <w:t>бюджетов поселений.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 xml:space="preserve">План </w:t>
      </w:r>
      <w:r w:rsidRPr="002F69A6">
        <w:rPr>
          <w:b/>
        </w:rPr>
        <w:t>по расходам</w:t>
      </w:r>
      <w:r w:rsidRPr="002F69A6">
        <w:t xml:space="preserve"> в течение года увеличен по следующим разделам: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>- Общегосударственные вопросы;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>- Национальная безопасность;</w:t>
      </w:r>
    </w:p>
    <w:p w:rsidR="008D3F4D" w:rsidRDefault="008D3F4D" w:rsidP="008D3F4D">
      <w:pPr>
        <w:spacing w:line="360" w:lineRule="auto"/>
        <w:ind w:firstLine="708"/>
        <w:jc w:val="both"/>
      </w:pPr>
      <w:r w:rsidRPr="002F69A6">
        <w:t>- Жилищно-коммунальное хозяйство;</w:t>
      </w:r>
    </w:p>
    <w:p w:rsidR="008D3F4D" w:rsidRDefault="008D3F4D" w:rsidP="008D3F4D">
      <w:pPr>
        <w:spacing w:line="360" w:lineRule="auto"/>
        <w:ind w:firstLine="708"/>
        <w:jc w:val="both"/>
      </w:pPr>
      <w:r>
        <w:t>- Коммунальное хозяйство;</w:t>
      </w:r>
    </w:p>
    <w:p w:rsidR="008D3F4D" w:rsidRDefault="008D3F4D" w:rsidP="008D3F4D">
      <w:pPr>
        <w:spacing w:line="360" w:lineRule="auto"/>
        <w:ind w:firstLine="708"/>
        <w:jc w:val="both"/>
      </w:pPr>
      <w:r>
        <w:t>- Благоустройство;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>
        <w:t>- Культура, кинематография;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>- Социальная политика.</w:t>
      </w:r>
    </w:p>
    <w:p w:rsidR="008D3F4D" w:rsidRPr="002F69A6" w:rsidRDefault="008D3F4D" w:rsidP="008D3F4D">
      <w:pPr>
        <w:spacing w:line="360" w:lineRule="auto"/>
        <w:ind w:firstLine="708"/>
        <w:jc w:val="both"/>
        <w:rPr>
          <w:b/>
        </w:rPr>
      </w:pPr>
    </w:p>
    <w:p w:rsidR="008D3F4D" w:rsidRPr="002F69A6" w:rsidRDefault="008D3F4D" w:rsidP="008D3F4D">
      <w:pPr>
        <w:spacing w:line="360" w:lineRule="auto"/>
        <w:ind w:firstLine="708"/>
        <w:jc w:val="center"/>
        <w:rPr>
          <w:b/>
        </w:rPr>
      </w:pPr>
      <w:r w:rsidRPr="002F69A6">
        <w:rPr>
          <w:b/>
        </w:rPr>
        <w:t>Общая характеристика исполнения бюджета МО «</w:t>
      </w:r>
      <w:r w:rsidRPr="005C5AE0">
        <w:rPr>
          <w:b/>
        </w:rPr>
        <w:t>Плотниковско</w:t>
      </w:r>
      <w:r>
        <w:rPr>
          <w:b/>
        </w:rPr>
        <w:t>е</w:t>
      </w:r>
      <w:r w:rsidRPr="005C5AE0">
        <w:rPr>
          <w:b/>
        </w:rPr>
        <w:t xml:space="preserve"> сельско</w:t>
      </w:r>
      <w:r>
        <w:rPr>
          <w:b/>
        </w:rPr>
        <w:t>е</w:t>
      </w:r>
      <w:r w:rsidRPr="005C5AE0">
        <w:rPr>
          <w:b/>
        </w:rPr>
        <w:t xml:space="preserve"> поселени</w:t>
      </w:r>
      <w:r>
        <w:rPr>
          <w:b/>
        </w:rPr>
        <w:t>е</w:t>
      </w:r>
      <w:r w:rsidRPr="002F69A6">
        <w:rPr>
          <w:b/>
        </w:rPr>
        <w:t>» за 2012 год</w:t>
      </w:r>
    </w:p>
    <w:p w:rsidR="008D3F4D" w:rsidRPr="002F69A6" w:rsidRDefault="008D3F4D" w:rsidP="008D3F4D">
      <w:pPr>
        <w:spacing w:line="360" w:lineRule="auto"/>
        <w:ind w:firstLine="708"/>
        <w:jc w:val="both"/>
        <w:rPr>
          <w:b/>
        </w:rPr>
      </w:pP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>В соответствии с отчетом об исполнении бюджета МО «</w:t>
      </w:r>
      <w:r>
        <w:t>Плотниковское</w:t>
      </w:r>
      <w:r w:rsidRPr="002F69A6">
        <w:t xml:space="preserve"> сельское поселение»</w:t>
      </w:r>
      <w:r w:rsidRPr="002F69A6">
        <w:rPr>
          <w:b/>
        </w:rPr>
        <w:t xml:space="preserve"> доходы</w:t>
      </w:r>
      <w:r w:rsidRPr="002F69A6">
        <w:t xml:space="preserve"> местного бюджета в 2012 году составили </w:t>
      </w:r>
      <w:r w:rsidRPr="00797611">
        <w:rPr>
          <w:b/>
        </w:rPr>
        <w:t>5 958</w:t>
      </w:r>
      <w:r w:rsidRPr="002F69A6">
        <w:rPr>
          <w:b/>
        </w:rPr>
        <w:t xml:space="preserve"> </w:t>
      </w:r>
      <w:r>
        <w:rPr>
          <w:b/>
        </w:rPr>
        <w:t>099</w:t>
      </w:r>
      <w:r w:rsidRPr="002F69A6">
        <w:rPr>
          <w:b/>
        </w:rPr>
        <w:t>,</w:t>
      </w:r>
      <w:r>
        <w:rPr>
          <w:b/>
        </w:rPr>
        <w:t>73</w:t>
      </w:r>
      <w:r w:rsidRPr="002F69A6">
        <w:rPr>
          <w:b/>
        </w:rPr>
        <w:t xml:space="preserve"> руб</w:t>
      </w:r>
      <w:r>
        <w:rPr>
          <w:b/>
        </w:rPr>
        <w:t>.</w:t>
      </w:r>
      <w:r w:rsidRPr="002F69A6">
        <w:rPr>
          <w:b/>
        </w:rPr>
        <w:t>,</w:t>
      </w:r>
      <w:r w:rsidRPr="002F69A6">
        <w:t xml:space="preserve"> </w:t>
      </w:r>
      <w:r w:rsidRPr="002F69A6">
        <w:rPr>
          <w:b/>
        </w:rPr>
        <w:t>расходы</w:t>
      </w:r>
      <w:r w:rsidRPr="002F69A6">
        <w:t xml:space="preserve"> – </w:t>
      </w:r>
      <w:r w:rsidRPr="005E6F94">
        <w:rPr>
          <w:b/>
        </w:rPr>
        <w:t>4 951</w:t>
      </w:r>
      <w:r w:rsidRPr="002F69A6">
        <w:rPr>
          <w:b/>
        </w:rPr>
        <w:t xml:space="preserve"> 7</w:t>
      </w:r>
      <w:r>
        <w:rPr>
          <w:b/>
        </w:rPr>
        <w:t>92,89</w:t>
      </w:r>
      <w:r w:rsidRPr="002F69A6">
        <w:rPr>
          <w:b/>
        </w:rPr>
        <w:t xml:space="preserve"> руб</w:t>
      </w:r>
      <w:r>
        <w:rPr>
          <w:b/>
        </w:rPr>
        <w:t>.</w:t>
      </w:r>
      <w:r w:rsidRPr="002F69A6">
        <w:rPr>
          <w:b/>
        </w:rPr>
        <w:t>,</w:t>
      </w:r>
      <w:r w:rsidRPr="002F69A6">
        <w:t xml:space="preserve"> </w:t>
      </w:r>
      <w:r w:rsidRPr="002F69A6">
        <w:rPr>
          <w:b/>
        </w:rPr>
        <w:t>профицит</w:t>
      </w:r>
      <w:r w:rsidRPr="002F69A6">
        <w:t xml:space="preserve"> бюджета составил – </w:t>
      </w:r>
      <w:r w:rsidRPr="005F5DD6">
        <w:rPr>
          <w:b/>
        </w:rPr>
        <w:t>1 006 306,84</w:t>
      </w:r>
      <w:r w:rsidRPr="002F69A6">
        <w:rPr>
          <w:b/>
        </w:rPr>
        <w:t xml:space="preserve"> руб</w:t>
      </w:r>
      <w:proofErr w:type="gramStart"/>
      <w:r>
        <w:rPr>
          <w:b/>
        </w:rPr>
        <w:t>.</w:t>
      </w:r>
      <w:r w:rsidRPr="002F69A6">
        <w:t>.</w:t>
      </w:r>
      <w:proofErr w:type="gramEnd"/>
    </w:p>
    <w:p w:rsidR="008D3F4D" w:rsidRPr="002F69A6" w:rsidRDefault="008D3F4D" w:rsidP="008D3F4D">
      <w:pPr>
        <w:spacing w:line="360" w:lineRule="auto"/>
        <w:ind w:firstLine="708"/>
        <w:jc w:val="both"/>
        <w:rPr>
          <w:b/>
        </w:rPr>
      </w:pPr>
    </w:p>
    <w:p w:rsidR="008D3F4D" w:rsidRPr="002F69A6" w:rsidRDefault="008D3F4D" w:rsidP="008D3F4D">
      <w:pPr>
        <w:spacing w:line="360" w:lineRule="auto"/>
        <w:ind w:firstLine="708"/>
        <w:jc w:val="center"/>
      </w:pPr>
      <w:r w:rsidRPr="002F69A6">
        <w:t>Общие итоги исполнения бюджета МО «</w:t>
      </w:r>
      <w:r>
        <w:t>Плотниковское</w:t>
      </w:r>
      <w:r w:rsidRPr="002F69A6">
        <w:t xml:space="preserve"> сельское поселение»</w:t>
      </w:r>
    </w:p>
    <w:p w:rsidR="008D3F4D" w:rsidRPr="002F69A6" w:rsidRDefault="008D3F4D" w:rsidP="008D3F4D">
      <w:pPr>
        <w:spacing w:line="360" w:lineRule="auto"/>
        <w:jc w:val="right"/>
      </w:pPr>
      <w:r w:rsidRPr="002F69A6"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701"/>
        <w:gridCol w:w="1701"/>
        <w:gridCol w:w="1418"/>
      </w:tblGrid>
      <w:tr w:rsidR="008D3F4D" w:rsidRPr="002F69A6" w:rsidTr="00423143">
        <w:trPr>
          <w:trHeight w:val="1012"/>
        </w:trPr>
        <w:tc>
          <w:tcPr>
            <w:tcW w:w="3227" w:type="dxa"/>
            <w:shd w:val="clear" w:color="auto" w:fill="auto"/>
          </w:tcPr>
          <w:p w:rsidR="008D3F4D" w:rsidRPr="002F69A6" w:rsidRDefault="008D3F4D" w:rsidP="004231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F69A6">
              <w:rPr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shd w:val="clear" w:color="auto" w:fill="auto"/>
          </w:tcPr>
          <w:p w:rsidR="008D3F4D" w:rsidRPr="002F69A6" w:rsidRDefault="008D3F4D" w:rsidP="00423143">
            <w:pPr>
              <w:jc w:val="center"/>
              <w:rPr>
                <w:sz w:val="22"/>
                <w:szCs w:val="22"/>
              </w:rPr>
            </w:pPr>
            <w:r w:rsidRPr="002F69A6">
              <w:rPr>
                <w:sz w:val="22"/>
                <w:szCs w:val="22"/>
              </w:rPr>
              <w:t>Исполнено за 2011 год,</w:t>
            </w:r>
          </w:p>
          <w:p w:rsidR="008D3F4D" w:rsidRPr="002F69A6" w:rsidRDefault="008D3F4D" w:rsidP="00423143">
            <w:pPr>
              <w:jc w:val="center"/>
              <w:rPr>
                <w:sz w:val="20"/>
                <w:szCs w:val="20"/>
              </w:rPr>
            </w:pPr>
            <w:r w:rsidRPr="002F69A6">
              <w:rPr>
                <w:sz w:val="22"/>
                <w:szCs w:val="22"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8D3F4D" w:rsidRPr="002F69A6" w:rsidRDefault="008D3F4D" w:rsidP="00423143">
            <w:pPr>
              <w:jc w:val="center"/>
              <w:rPr>
                <w:sz w:val="22"/>
                <w:szCs w:val="22"/>
              </w:rPr>
            </w:pPr>
            <w:r w:rsidRPr="002F69A6">
              <w:rPr>
                <w:sz w:val="22"/>
                <w:szCs w:val="22"/>
              </w:rPr>
              <w:t>Уточненный план на 2012 год, рублей</w:t>
            </w:r>
          </w:p>
        </w:tc>
        <w:tc>
          <w:tcPr>
            <w:tcW w:w="1701" w:type="dxa"/>
            <w:shd w:val="clear" w:color="auto" w:fill="auto"/>
          </w:tcPr>
          <w:p w:rsidR="008D3F4D" w:rsidRPr="002F69A6" w:rsidRDefault="008D3F4D" w:rsidP="00423143">
            <w:pPr>
              <w:jc w:val="center"/>
              <w:rPr>
                <w:sz w:val="22"/>
                <w:szCs w:val="22"/>
              </w:rPr>
            </w:pPr>
            <w:r w:rsidRPr="002F69A6">
              <w:rPr>
                <w:sz w:val="22"/>
                <w:szCs w:val="22"/>
              </w:rPr>
              <w:t>Исполнено за 2012 год,</w:t>
            </w:r>
          </w:p>
          <w:p w:rsidR="008D3F4D" w:rsidRPr="002F69A6" w:rsidRDefault="008D3F4D" w:rsidP="00423143">
            <w:pPr>
              <w:jc w:val="center"/>
              <w:rPr>
                <w:sz w:val="22"/>
                <w:szCs w:val="22"/>
              </w:rPr>
            </w:pPr>
            <w:r w:rsidRPr="002F69A6">
              <w:rPr>
                <w:sz w:val="22"/>
                <w:szCs w:val="22"/>
              </w:rPr>
              <w:t>рублей</w:t>
            </w:r>
          </w:p>
          <w:p w:rsidR="008D3F4D" w:rsidRPr="002F69A6" w:rsidRDefault="008D3F4D" w:rsidP="00423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D3F4D" w:rsidRPr="002F69A6" w:rsidRDefault="008D3F4D" w:rsidP="00423143">
            <w:pPr>
              <w:jc w:val="center"/>
              <w:rPr>
                <w:sz w:val="22"/>
                <w:szCs w:val="22"/>
              </w:rPr>
            </w:pPr>
            <w:r w:rsidRPr="002F69A6">
              <w:rPr>
                <w:sz w:val="22"/>
                <w:szCs w:val="22"/>
              </w:rPr>
              <w:t>% Исполнения</w:t>
            </w:r>
          </w:p>
        </w:tc>
      </w:tr>
      <w:tr w:rsidR="008D3F4D" w:rsidRPr="002F69A6" w:rsidTr="00423143">
        <w:tc>
          <w:tcPr>
            <w:tcW w:w="3227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  <w:r w:rsidRPr="000D302B">
              <w:rPr>
                <w:sz w:val="20"/>
                <w:szCs w:val="20"/>
              </w:rPr>
              <w:t>Общий объем доходов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  <w:r w:rsidRPr="000D302B">
              <w:rPr>
                <w:sz w:val="20"/>
                <w:szCs w:val="20"/>
              </w:rPr>
              <w:t>4 010</w:t>
            </w:r>
            <w:r>
              <w:rPr>
                <w:sz w:val="20"/>
                <w:szCs w:val="20"/>
              </w:rPr>
              <w:t> </w:t>
            </w:r>
            <w:r w:rsidRPr="000D302B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6 103 533,88</w:t>
            </w:r>
          </w:p>
        </w:tc>
        <w:tc>
          <w:tcPr>
            <w:tcW w:w="1701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D302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58</w:t>
            </w:r>
            <w:r w:rsidRPr="000D30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099</w:t>
            </w:r>
            <w:r w:rsidRPr="000D30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418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  <w:r w:rsidRPr="000D302B">
              <w:rPr>
                <w:sz w:val="20"/>
                <w:szCs w:val="20"/>
              </w:rPr>
              <w:t>97,</w:t>
            </w:r>
            <w:r>
              <w:rPr>
                <w:sz w:val="20"/>
                <w:szCs w:val="20"/>
              </w:rPr>
              <w:t>6</w:t>
            </w:r>
          </w:p>
        </w:tc>
      </w:tr>
      <w:tr w:rsidR="008D3F4D" w:rsidRPr="002F69A6" w:rsidTr="00423143">
        <w:tc>
          <w:tcPr>
            <w:tcW w:w="3227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  <w:r w:rsidRPr="000D302B">
              <w:rPr>
                <w:sz w:val="20"/>
                <w:szCs w:val="20"/>
              </w:rPr>
              <w:t xml:space="preserve">Общий объем расходов местного бюджета </w:t>
            </w:r>
          </w:p>
        </w:tc>
        <w:tc>
          <w:tcPr>
            <w:tcW w:w="1559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  <w:r w:rsidRPr="000D302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0D302B">
              <w:rPr>
                <w:sz w:val="20"/>
                <w:szCs w:val="20"/>
              </w:rPr>
              <w:t>009</w:t>
            </w:r>
            <w:r>
              <w:rPr>
                <w:sz w:val="20"/>
                <w:szCs w:val="20"/>
              </w:rPr>
              <w:t> </w:t>
            </w:r>
            <w:r w:rsidRPr="000D302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D302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105</w:t>
            </w:r>
            <w:r w:rsidRPr="000D302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733</w:t>
            </w:r>
            <w:r w:rsidRPr="000D30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D30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951 792,89</w:t>
            </w:r>
          </w:p>
        </w:tc>
        <w:tc>
          <w:tcPr>
            <w:tcW w:w="1418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  <w:r w:rsidRPr="000D302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  <w:r w:rsidRPr="000D30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8D3F4D" w:rsidRPr="002F69A6" w:rsidTr="00423143">
        <w:tc>
          <w:tcPr>
            <w:tcW w:w="3227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  <w:r w:rsidRPr="000D302B">
              <w:rPr>
                <w:sz w:val="20"/>
                <w:szCs w:val="20"/>
              </w:rPr>
              <w:t>Дефицит (профицит)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8D3F4D" w:rsidRPr="000D302B" w:rsidRDefault="008D3F4D" w:rsidP="00423143">
            <w:pPr>
              <w:jc w:val="center"/>
              <w:rPr>
                <w:sz w:val="20"/>
                <w:szCs w:val="20"/>
              </w:rPr>
            </w:pPr>
            <w:r w:rsidRPr="000D30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0D302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  <w:r w:rsidRPr="000D302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</w:t>
            </w:r>
            <w:r w:rsidRPr="000D302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0D30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1 006 306,84</w:t>
            </w:r>
          </w:p>
        </w:tc>
        <w:tc>
          <w:tcPr>
            <w:tcW w:w="1418" w:type="dxa"/>
            <w:shd w:val="clear" w:color="auto" w:fill="auto"/>
          </w:tcPr>
          <w:p w:rsidR="008D3F4D" w:rsidRPr="000D302B" w:rsidRDefault="008D3F4D" w:rsidP="00423143">
            <w:pPr>
              <w:jc w:val="both"/>
              <w:rPr>
                <w:sz w:val="20"/>
                <w:szCs w:val="20"/>
              </w:rPr>
            </w:pPr>
          </w:p>
        </w:tc>
      </w:tr>
    </w:tbl>
    <w:p w:rsidR="008D3F4D" w:rsidRPr="002F69A6" w:rsidRDefault="008D3F4D" w:rsidP="008D3F4D">
      <w:pPr>
        <w:spacing w:line="360" w:lineRule="auto"/>
        <w:ind w:firstLine="708"/>
        <w:jc w:val="both"/>
      </w:pPr>
    </w:p>
    <w:p w:rsidR="008D3F4D" w:rsidRPr="002F69A6" w:rsidRDefault="008D3F4D" w:rsidP="008D3F4D">
      <w:pPr>
        <w:spacing w:line="360" w:lineRule="auto"/>
        <w:ind w:firstLine="708"/>
        <w:jc w:val="center"/>
        <w:rPr>
          <w:b/>
        </w:rPr>
      </w:pPr>
      <w:r w:rsidRPr="002F69A6">
        <w:rPr>
          <w:b/>
        </w:rPr>
        <w:t>Исполнение бюджета по доходам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 xml:space="preserve">Анализ исполнения бюджета за 2012 год показал, что общие доходы бюджета составили </w:t>
      </w:r>
      <w:r w:rsidRPr="00916300">
        <w:rPr>
          <w:b/>
        </w:rPr>
        <w:t>5 958 099,73</w:t>
      </w:r>
      <w:r>
        <w:rPr>
          <w:b/>
        </w:rPr>
        <w:t xml:space="preserve"> </w:t>
      </w:r>
      <w:r w:rsidRPr="002F69A6">
        <w:t>руб</w:t>
      </w:r>
      <w:r>
        <w:t>.</w:t>
      </w:r>
      <w:r w:rsidRPr="002F69A6">
        <w:t xml:space="preserve"> или исполнены на </w:t>
      </w:r>
      <w:r w:rsidRPr="002F69A6">
        <w:rPr>
          <w:b/>
        </w:rPr>
        <w:t>97,</w:t>
      </w:r>
      <w:r>
        <w:rPr>
          <w:b/>
        </w:rPr>
        <w:t>6</w:t>
      </w:r>
      <w:r w:rsidRPr="002F69A6">
        <w:rPr>
          <w:b/>
        </w:rPr>
        <w:t>%</w:t>
      </w:r>
      <w:r w:rsidRPr="002F69A6">
        <w:t xml:space="preserve"> к плановым показателям, в том числе собственные (налоговые и </w:t>
      </w:r>
      <w:proofErr w:type="gramStart"/>
      <w:r w:rsidRPr="002F69A6">
        <w:t xml:space="preserve">неналоговые) </w:t>
      </w:r>
      <w:proofErr w:type="gramEnd"/>
      <w:r w:rsidRPr="002F69A6">
        <w:t xml:space="preserve">доходы исполнены на </w:t>
      </w:r>
      <w:r w:rsidRPr="002F69A6">
        <w:rPr>
          <w:b/>
        </w:rPr>
        <w:t>10</w:t>
      </w:r>
      <w:r>
        <w:rPr>
          <w:b/>
        </w:rPr>
        <w:t>1</w:t>
      </w:r>
      <w:r w:rsidRPr="002F69A6">
        <w:rPr>
          <w:b/>
        </w:rPr>
        <w:t>%.</w:t>
      </w:r>
      <w:r w:rsidRPr="002F69A6">
        <w:t xml:space="preserve"> По сравнению с 2011 годом общие доходы бюджета выше на </w:t>
      </w:r>
      <w:r w:rsidRPr="009421B4">
        <w:rPr>
          <w:b/>
        </w:rPr>
        <w:t>1 947 399,73</w:t>
      </w:r>
      <w:r w:rsidRPr="002F69A6">
        <w:t xml:space="preserve"> руб</w:t>
      </w:r>
      <w:r>
        <w:t>.</w:t>
      </w:r>
      <w:r w:rsidRPr="002F69A6">
        <w:t xml:space="preserve"> (</w:t>
      </w:r>
      <w:r>
        <w:t>48,6</w:t>
      </w:r>
      <w:r w:rsidRPr="002F69A6">
        <w:t xml:space="preserve">%), при этом собственные доходы увеличились на </w:t>
      </w:r>
      <w:r w:rsidRPr="009B1521">
        <w:rPr>
          <w:b/>
        </w:rPr>
        <w:t>138 047,85</w:t>
      </w:r>
      <w:r>
        <w:t xml:space="preserve"> рублей (26,4</w:t>
      </w:r>
      <w:r w:rsidRPr="002F69A6">
        <w:t>%)</w:t>
      </w:r>
      <w:r>
        <w:t>.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>Выполнение плана обеспечено практически по всем доходным источникам (см. Таблицу 2).</w:t>
      </w:r>
    </w:p>
    <w:p w:rsidR="008D3F4D" w:rsidRPr="002F69A6" w:rsidRDefault="008D3F4D" w:rsidP="008D3F4D">
      <w:pPr>
        <w:spacing w:line="360" w:lineRule="auto"/>
        <w:ind w:firstLine="708"/>
        <w:jc w:val="center"/>
        <w:rPr>
          <w:b/>
        </w:rPr>
      </w:pPr>
      <w:r w:rsidRPr="002F69A6">
        <w:rPr>
          <w:b/>
        </w:rPr>
        <w:t>Выполнение плана по доходным источникам</w:t>
      </w:r>
    </w:p>
    <w:p w:rsidR="008D3F4D" w:rsidRPr="002F69A6" w:rsidRDefault="008D3F4D" w:rsidP="008D3F4D">
      <w:pPr>
        <w:spacing w:line="360" w:lineRule="auto"/>
        <w:ind w:firstLine="708"/>
        <w:jc w:val="right"/>
      </w:pPr>
      <w:r w:rsidRPr="002F69A6">
        <w:lastRenderedPageBreak/>
        <w:t>Таблица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1843"/>
      </w:tblGrid>
      <w:tr w:rsidR="008D3F4D" w:rsidRPr="002F69A6" w:rsidTr="00423143">
        <w:tc>
          <w:tcPr>
            <w:tcW w:w="2376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758">
              <w:rPr>
                <w:b/>
                <w:bCs/>
                <w:color w:val="000000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5954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1758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843" w:type="dxa"/>
            <w:shd w:val="clear" w:color="auto" w:fill="auto"/>
          </w:tcPr>
          <w:p w:rsidR="008D3F4D" w:rsidRPr="000F1758" w:rsidRDefault="008D3F4D" w:rsidP="00423143">
            <w:pPr>
              <w:jc w:val="center"/>
              <w:rPr>
                <w:b/>
                <w:sz w:val="22"/>
                <w:szCs w:val="22"/>
              </w:rPr>
            </w:pPr>
            <w:r w:rsidRPr="000F1758">
              <w:rPr>
                <w:b/>
                <w:sz w:val="22"/>
                <w:szCs w:val="22"/>
              </w:rPr>
              <w:t>Процентное выполнение</w:t>
            </w:r>
          </w:p>
          <w:p w:rsidR="008D3F4D" w:rsidRPr="000F1758" w:rsidRDefault="008D3F4D" w:rsidP="00423143">
            <w:pPr>
              <w:jc w:val="center"/>
              <w:rPr>
                <w:sz w:val="16"/>
                <w:szCs w:val="16"/>
              </w:rPr>
            </w:pPr>
            <w:r w:rsidRPr="000F1758">
              <w:rPr>
                <w:sz w:val="16"/>
                <w:szCs w:val="16"/>
              </w:rPr>
              <w:t>(в порядке убывания процентных показателей)</w:t>
            </w:r>
          </w:p>
        </w:tc>
      </w:tr>
      <w:tr w:rsidR="008D3F4D" w:rsidRPr="002F69A6" w:rsidTr="00423143">
        <w:trPr>
          <w:trHeight w:val="705"/>
        </w:trPr>
        <w:tc>
          <w:tcPr>
            <w:tcW w:w="2376" w:type="dxa"/>
            <w:shd w:val="clear" w:color="auto" w:fill="auto"/>
          </w:tcPr>
          <w:p w:rsidR="008D3F4D" w:rsidRPr="000F1758" w:rsidRDefault="008D3F4D" w:rsidP="00423143">
            <w:pPr>
              <w:jc w:val="both"/>
              <w:rPr>
                <w:b/>
                <w:sz w:val="20"/>
                <w:szCs w:val="20"/>
              </w:rPr>
            </w:pPr>
            <w:r w:rsidRPr="000F1758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954" w:type="dxa"/>
            <w:shd w:val="clear" w:color="auto" w:fill="auto"/>
          </w:tcPr>
          <w:p w:rsidR="008D3F4D" w:rsidRPr="000F1758" w:rsidRDefault="008D3F4D" w:rsidP="00423143">
            <w:pPr>
              <w:jc w:val="both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843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108%</w:t>
            </w:r>
          </w:p>
        </w:tc>
      </w:tr>
      <w:tr w:rsidR="008D3F4D" w:rsidRPr="002F69A6" w:rsidTr="00423143">
        <w:trPr>
          <w:trHeight w:val="705"/>
        </w:trPr>
        <w:tc>
          <w:tcPr>
            <w:tcW w:w="2376" w:type="dxa"/>
            <w:shd w:val="clear" w:color="auto" w:fill="auto"/>
          </w:tcPr>
          <w:p w:rsidR="008D3F4D" w:rsidRPr="000F1758" w:rsidRDefault="008D3F4D" w:rsidP="00472258">
            <w:pPr>
              <w:jc w:val="both"/>
              <w:rPr>
                <w:b/>
                <w:sz w:val="20"/>
                <w:szCs w:val="20"/>
              </w:rPr>
            </w:pPr>
            <w:r w:rsidRPr="000F1758">
              <w:rPr>
                <w:b/>
                <w:sz w:val="20"/>
                <w:szCs w:val="20"/>
              </w:rPr>
              <w:t>1 06 060</w:t>
            </w:r>
            <w:r w:rsidR="00472258">
              <w:rPr>
                <w:b/>
                <w:sz w:val="20"/>
                <w:szCs w:val="20"/>
              </w:rPr>
              <w:t>1</w:t>
            </w:r>
            <w:r w:rsidRPr="000F1758">
              <w:rPr>
                <w:b/>
                <w:sz w:val="20"/>
                <w:szCs w:val="20"/>
              </w:rPr>
              <w:t xml:space="preserve">0 </w:t>
            </w:r>
            <w:r w:rsidR="00472258">
              <w:rPr>
                <w:b/>
                <w:sz w:val="20"/>
                <w:szCs w:val="20"/>
              </w:rPr>
              <w:t>0</w:t>
            </w:r>
            <w:r w:rsidRPr="000F1758">
              <w:rPr>
                <w:b/>
                <w:sz w:val="20"/>
                <w:szCs w:val="20"/>
              </w:rPr>
              <w:t>0 0000 110</w:t>
            </w:r>
          </w:p>
        </w:tc>
        <w:tc>
          <w:tcPr>
            <w:tcW w:w="5954" w:type="dxa"/>
            <w:shd w:val="clear" w:color="auto" w:fill="auto"/>
          </w:tcPr>
          <w:p w:rsidR="008D3F4D" w:rsidRPr="000F1758" w:rsidRDefault="008D3F4D" w:rsidP="00423143">
            <w:pPr>
              <w:jc w:val="both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107,8%</w:t>
            </w:r>
          </w:p>
        </w:tc>
      </w:tr>
      <w:tr w:rsidR="008D3F4D" w:rsidRPr="002F69A6" w:rsidTr="00423143">
        <w:trPr>
          <w:trHeight w:val="705"/>
        </w:trPr>
        <w:tc>
          <w:tcPr>
            <w:tcW w:w="2376" w:type="dxa"/>
            <w:shd w:val="clear" w:color="auto" w:fill="auto"/>
          </w:tcPr>
          <w:p w:rsidR="008D3F4D" w:rsidRPr="000F1758" w:rsidRDefault="008D3F4D" w:rsidP="00423143">
            <w:pPr>
              <w:jc w:val="both"/>
              <w:rPr>
                <w:b/>
                <w:sz w:val="20"/>
                <w:szCs w:val="20"/>
              </w:rPr>
            </w:pPr>
            <w:r w:rsidRPr="000F1758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5954" w:type="dxa"/>
            <w:shd w:val="clear" w:color="auto" w:fill="auto"/>
          </w:tcPr>
          <w:p w:rsidR="008D3F4D" w:rsidRPr="000F1758" w:rsidRDefault="008D3F4D" w:rsidP="00423143">
            <w:pPr>
              <w:jc w:val="both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100%</w:t>
            </w:r>
          </w:p>
        </w:tc>
      </w:tr>
      <w:tr w:rsidR="008D3F4D" w:rsidRPr="002F69A6" w:rsidTr="00423143">
        <w:trPr>
          <w:trHeight w:val="705"/>
        </w:trPr>
        <w:tc>
          <w:tcPr>
            <w:tcW w:w="2376" w:type="dxa"/>
            <w:shd w:val="clear" w:color="auto" w:fill="auto"/>
          </w:tcPr>
          <w:p w:rsidR="008D3F4D" w:rsidRPr="000F1758" w:rsidRDefault="008D3F4D" w:rsidP="008B4503">
            <w:pPr>
              <w:jc w:val="both"/>
              <w:rPr>
                <w:b/>
                <w:sz w:val="20"/>
                <w:szCs w:val="20"/>
              </w:rPr>
            </w:pPr>
            <w:r w:rsidRPr="000F1758">
              <w:rPr>
                <w:b/>
                <w:sz w:val="20"/>
                <w:szCs w:val="20"/>
              </w:rPr>
              <w:t>1 05 030</w:t>
            </w:r>
            <w:r w:rsidR="008B4503">
              <w:rPr>
                <w:b/>
                <w:sz w:val="20"/>
                <w:szCs w:val="20"/>
              </w:rPr>
              <w:t>1</w:t>
            </w:r>
            <w:r w:rsidRPr="000F1758">
              <w:rPr>
                <w:b/>
                <w:sz w:val="20"/>
                <w:szCs w:val="20"/>
              </w:rPr>
              <w:t xml:space="preserve">0 01 0000 110 </w:t>
            </w:r>
          </w:p>
        </w:tc>
        <w:tc>
          <w:tcPr>
            <w:tcW w:w="5954" w:type="dxa"/>
            <w:shd w:val="clear" w:color="auto" w:fill="auto"/>
          </w:tcPr>
          <w:p w:rsidR="008D3F4D" w:rsidRPr="000F1758" w:rsidRDefault="008D3F4D" w:rsidP="00423143">
            <w:pPr>
              <w:jc w:val="both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100%</w:t>
            </w:r>
          </w:p>
        </w:tc>
      </w:tr>
      <w:tr w:rsidR="008D3F4D" w:rsidRPr="002F69A6" w:rsidTr="00423143">
        <w:trPr>
          <w:trHeight w:val="705"/>
        </w:trPr>
        <w:tc>
          <w:tcPr>
            <w:tcW w:w="2376" w:type="dxa"/>
            <w:shd w:val="clear" w:color="auto" w:fill="auto"/>
          </w:tcPr>
          <w:p w:rsidR="008D3F4D" w:rsidRPr="000F1758" w:rsidRDefault="008D3F4D" w:rsidP="00423143">
            <w:pPr>
              <w:jc w:val="both"/>
              <w:rPr>
                <w:b/>
                <w:sz w:val="20"/>
                <w:szCs w:val="20"/>
              </w:rPr>
            </w:pPr>
            <w:r w:rsidRPr="000F175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5954" w:type="dxa"/>
            <w:shd w:val="clear" w:color="auto" w:fill="auto"/>
          </w:tcPr>
          <w:p w:rsidR="008D3F4D" w:rsidRPr="000F1758" w:rsidRDefault="008D3F4D" w:rsidP="00423143">
            <w:pPr>
              <w:jc w:val="both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100%</w:t>
            </w:r>
          </w:p>
        </w:tc>
      </w:tr>
      <w:tr w:rsidR="008D3F4D" w:rsidRPr="002F69A6" w:rsidTr="00423143">
        <w:trPr>
          <w:trHeight w:val="705"/>
        </w:trPr>
        <w:tc>
          <w:tcPr>
            <w:tcW w:w="2376" w:type="dxa"/>
            <w:shd w:val="clear" w:color="auto" w:fill="auto"/>
          </w:tcPr>
          <w:p w:rsidR="008D3F4D" w:rsidRPr="000F1758" w:rsidRDefault="008D3F4D" w:rsidP="00423143">
            <w:pPr>
              <w:jc w:val="both"/>
              <w:rPr>
                <w:b/>
                <w:sz w:val="20"/>
                <w:szCs w:val="20"/>
              </w:rPr>
            </w:pPr>
            <w:r w:rsidRPr="000F1758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5954" w:type="dxa"/>
            <w:shd w:val="clear" w:color="auto" w:fill="auto"/>
          </w:tcPr>
          <w:p w:rsidR="008D3F4D" w:rsidRPr="000F1758" w:rsidRDefault="008D3F4D" w:rsidP="00423143">
            <w:pPr>
              <w:jc w:val="both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843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100%</w:t>
            </w:r>
          </w:p>
        </w:tc>
      </w:tr>
      <w:tr w:rsidR="008D3F4D" w:rsidRPr="002F69A6" w:rsidTr="00423143">
        <w:trPr>
          <w:trHeight w:val="705"/>
        </w:trPr>
        <w:tc>
          <w:tcPr>
            <w:tcW w:w="2376" w:type="dxa"/>
            <w:shd w:val="clear" w:color="auto" w:fill="auto"/>
          </w:tcPr>
          <w:p w:rsidR="008D3F4D" w:rsidRPr="000F1758" w:rsidRDefault="008D3F4D" w:rsidP="004231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2 02 04000 00 0000 151</w:t>
            </w:r>
          </w:p>
        </w:tc>
        <w:tc>
          <w:tcPr>
            <w:tcW w:w="5954" w:type="dxa"/>
            <w:shd w:val="clear" w:color="auto" w:fill="auto"/>
          </w:tcPr>
          <w:p w:rsidR="008D3F4D" w:rsidRPr="000F1758" w:rsidRDefault="008D3F4D" w:rsidP="00423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96,4%</w:t>
            </w:r>
          </w:p>
        </w:tc>
      </w:tr>
    </w:tbl>
    <w:p w:rsidR="008D3F4D" w:rsidRPr="002F69A6" w:rsidRDefault="008D3F4D" w:rsidP="008D3F4D">
      <w:pPr>
        <w:spacing w:line="360" w:lineRule="auto"/>
        <w:ind w:firstLine="708"/>
        <w:jc w:val="both"/>
      </w:pPr>
    </w:p>
    <w:p w:rsidR="008D3F4D" w:rsidRPr="002F69A6" w:rsidRDefault="008D3F4D" w:rsidP="008D3F4D">
      <w:pPr>
        <w:spacing w:line="360" w:lineRule="auto"/>
        <w:ind w:firstLine="708"/>
        <w:jc w:val="both"/>
      </w:pPr>
      <w:r w:rsidRPr="00223F03">
        <w:t xml:space="preserve">Доля собственных доходов (налоговых и неналоговых) составляет </w:t>
      </w:r>
      <w:r>
        <w:t>11</w:t>
      </w:r>
      <w:r w:rsidRPr="00223F03">
        <w:t>,</w:t>
      </w:r>
      <w:r>
        <w:t>1</w:t>
      </w:r>
      <w:r w:rsidRPr="00223F03">
        <w:t>% в общем объеме доходов бюджета (в 2011 году – 1</w:t>
      </w:r>
      <w:r>
        <w:t>3</w:t>
      </w:r>
      <w:r w:rsidRPr="00223F03">
        <w:t>,</w:t>
      </w:r>
      <w:r>
        <w:t>04</w:t>
      </w:r>
      <w:r w:rsidRPr="00223F03">
        <w:t>%).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 xml:space="preserve">Безвозмездные перечисления </w:t>
      </w:r>
      <w:r>
        <w:t xml:space="preserve">от </w:t>
      </w:r>
      <w:r w:rsidRPr="002F69A6">
        <w:t xml:space="preserve">других бюджетов </w:t>
      </w:r>
      <w:r>
        <w:t xml:space="preserve">бюджетной системы РФ </w:t>
      </w:r>
      <w:r w:rsidRPr="002F69A6">
        <w:t xml:space="preserve">составили </w:t>
      </w:r>
      <w:r w:rsidRPr="00FD2F4F">
        <w:rPr>
          <w:b/>
        </w:rPr>
        <w:t>5 297 251,88</w:t>
      </w:r>
      <w:r w:rsidRPr="002F69A6">
        <w:t xml:space="preserve"> руб</w:t>
      </w:r>
      <w:r>
        <w:t>.</w:t>
      </w:r>
      <w:r w:rsidRPr="002F69A6">
        <w:t xml:space="preserve"> (в 2011 году - </w:t>
      </w:r>
      <w:r w:rsidRPr="00580C42">
        <w:rPr>
          <w:b/>
        </w:rPr>
        <w:t>3 487 900</w:t>
      </w:r>
      <w:r w:rsidRPr="002F69A6">
        <w:t xml:space="preserve"> руб</w:t>
      </w:r>
      <w:r>
        <w:t>.</w:t>
      </w:r>
      <w:r w:rsidRPr="002F69A6">
        <w:t xml:space="preserve">) или </w:t>
      </w:r>
      <w:r w:rsidRPr="002F69A6">
        <w:rPr>
          <w:b/>
        </w:rPr>
        <w:t>9</w:t>
      </w:r>
      <w:r>
        <w:rPr>
          <w:b/>
        </w:rPr>
        <w:t>7</w:t>
      </w:r>
      <w:r w:rsidRPr="002F69A6">
        <w:rPr>
          <w:b/>
        </w:rPr>
        <w:t>,</w:t>
      </w:r>
      <w:r>
        <w:rPr>
          <w:b/>
        </w:rPr>
        <w:t>2</w:t>
      </w:r>
      <w:r w:rsidRPr="002F69A6">
        <w:rPr>
          <w:b/>
        </w:rPr>
        <w:t xml:space="preserve"> %</w:t>
      </w:r>
      <w:r w:rsidRPr="002F69A6">
        <w:t xml:space="preserve"> от уточненного плана. Невыполнение плана обусловлено возвратом в областной бюджет неиспользованных </w:t>
      </w:r>
      <w:r>
        <w:t xml:space="preserve">межбюджетных трансфертов, </w:t>
      </w:r>
      <w:r w:rsidRPr="002F69A6">
        <w:t>в т.</w:t>
      </w:r>
      <w:r>
        <w:t xml:space="preserve"> </w:t>
      </w:r>
      <w:r w:rsidRPr="002F69A6">
        <w:t>ч.: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 xml:space="preserve">- </w:t>
      </w:r>
      <w:r>
        <w:t>152</w:t>
      </w:r>
      <w:r w:rsidRPr="002F69A6">
        <w:t> 000 руб</w:t>
      </w:r>
      <w:r>
        <w:t>.</w:t>
      </w:r>
      <w:r w:rsidRPr="002F69A6">
        <w:t xml:space="preserve"> - на подготовку</w:t>
      </w:r>
      <w:r>
        <w:t xml:space="preserve"> проекта</w:t>
      </w:r>
      <w:r w:rsidRPr="002F69A6">
        <w:t xml:space="preserve"> ген</w:t>
      </w:r>
      <w:r>
        <w:t xml:space="preserve">ерального </w:t>
      </w:r>
      <w:r w:rsidRPr="00804DAB">
        <w:t>плана</w:t>
      </w:r>
      <w:r>
        <w:t xml:space="preserve">, </w:t>
      </w:r>
      <w:r w:rsidRPr="002F69A6">
        <w:t xml:space="preserve">плана </w:t>
      </w:r>
      <w:r>
        <w:t xml:space="preserve">землепользования и застройки </w:t>
      </w:r>
      <w:r w:rsidRPr="002F69A6">
        <w:t>поселения (эк</w:t>
      </w:r>
      <w:r>
        <w:t>ономия при проведении конкурса).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>Прочие безвозмездные поступления (поступления от др</w:t>
      </w:r>
      <w:r>
        <w:t xml:space="preserve">угих </w:t>
      </w:r>
      <w:r w:rsidRPr="002F69A6">
        <w:t xml:space="preserve">организаций) составили </w:t>
      </w:r>
      <w:r>
        <w:t>30</w:t>
      </w:r>
      <w:r w:rsidRPr="002F69A6">
        <w:t>00 руб.</w:t>
      </w:r>
    </w:p>
    <w:p w:rsidR="008D3F4D" w:rsidRPr="002F69A6" w:rsidRDefault="008D3F4D" w:rsidP="008D3F4D">
      <w:pPr>
        <w:spacing w:line="360" w:lineRule="auto"/>
        <w:ind w:firstLine="709"/>
        <w:jc w:val="both"/>
      </w:pPr>
      <w:r w:rsidRPr="002F69A6">
        <w:t xml:space="preserve">Следует отметить, что плановые показатели безвозмездных перечислений в течение года были уточнены </w:t>
      </w:r>
      <w:r w:rsidRPr="002F69A6">
        <w:rPr>
          <w:b/>
        </w:rPr>
        <w:t>(увеличены)</w:t>
      </w:r>
      <w:r w:rsidRPr="002F69A6">
        <w:t xml:space="preserve"> на </w:t>
      </w:r>
      <w:r w:rsidRPr="002F69A6">
        <w:rPr>
          <w:b/>
        </w:rPr>
        <w:t>1 </w:t>
      </w:r>
      <w:r>
        <w:rPr>
          <w:b/>
        </w:rPr>
        <w:t>65</w:t>
      </w:r>
      <w:r w:rsidR="00BF5F48">
        <w:rPr>
          <w:b/>
        </w:rPr>
        <w:t>7</w:t>
      </w:r>
      <w:r>
        <w:rPr>
          <w:b/>
        </w:rPr>
        <w:t> 418,88</w:t>
      </w:r>
      <w:r w:rsidRPr="002F69A6">
        <w:t xml:space="preserve"> руб</w:t>
      </w:r>
      <w:r>
        <w:t>.</w:t>
      </w:r>
      <w:r w:rsidRPr="002F69A6">
        <w:t>, это позволило увеличить плановый объем расходов бюджета.</w:t>
      </w:r>
    </w:p>
    <w:p w:rsidR="008D3F4D" w:rsidRPr="002F69A6" w:rsidRDefault="008D3F4D" w:rsidP="008D3F4D">
      <w:pPr>
        <w:spacing w:line="360" w:lineRule="auto"/>
        <w:ind w:left="1428"/>
        <w:contextualSpacing/>
        <w:jc w:val="both"/>
        <w:rPr>
          <w:highlight w:val="yellow"/>
        </w:rPr>
      </w:pPr>
    </w:p>
    <w:p w:rsidR="008D3F4D" w:rsidRPr="002F69A6" w:rsidRDefault="008D3F4D" w:rsidP="008D3F4D">
      <w:pPr>
        <w:spacing w:line="360" w:lineRule="auto"/>
        <w:jc w:val="center"/>
        <w:rPr>
          <w:b/>
          <w:highlight w:val="yellow"/>
        </w:rPr>
      </w:pPr>
      <w:r w:rsidRPr="002F69A6">
        <w:rPr>
          <w:b/>
        </w:rPr>
        <w:t>Исполнение бюджета по расходам</w:t>
      </w:r>
    </w:p>
    <w:p w:rsidR="008D3F4D" w:rsidRPr="002F69A6" w:rsidRDefault="008D3F4D" w:rsidP="008D3F4D">
      <w:pPr>
        <w:spacing w:line="360" w:lineRule="auto"/>
        <w:ind w:firstLine="567"/>
        <w:jc w:val="both"/>
        <w:rPr>
          <w:b/>
        </w:rPr>
      </w:pPr>
    </w:p>
    <w:p w:rsidR="008D3F4D" w:rsidRPr="002F69A6" w:rsidRDefault="008D3F4D" w:rsidP="008D3F4D">
      <w:pPr>
        <w:spacing w:line="360" w:lineRule="auto"/>
        <w:ind w:firstLine="567"/>
        <w:jc w:val="both"/>
      </w:pPr>
      <w:r w:rsidRPr="002F69A6">
        <w:rPr>
          <w:b/>
        </w:rPr>
        <w:t>Расходы</w:t>
      </w:r>
      <w:r w:rsidRPr="002F69A6">
        <w:t xml:space="preserve"> бюджета в 2012 году исполнены в сумме </w:t>
      </w:r>
      <w:r w:rsidRPr="00C5048E">
        <w:rPr>
          <w:b/>
        </w:rPr>
        <w:t>4 951 792,89</w:t>
      </w:r>
      <w:r w:rsidRPr="002F69A6">
        <w:t xml:space="preserve"> руб</w:t>
      </w:r>
      <w:r>
        <w:t>.</w:t>
      </w:r>
      <w:r w:rsidRPr="002F69A6">
        <w:t xml:space="preserve">, что составило </w:t>
      </w:r>
      <w:r w:rsidRPr="002F69A6">
        <w:rPr>
          <w:b/>
        </w:rPr>
        <w:t>8</w:t>
      </w:r>
      <w:r>
        <w:rPr>
          <w:b/>
        </w:rPr>
        <w:t>1</w:t>
      </w:r>
      <w:r w:rsidRPr="002F69A6">
        <w:rPr>
          <w:b/>
        </w:rPr>
        <w:t>,</w:t>
      </w:r>
      <w:r>
        <w:rPr>
          <w:b/>
        </w:rPr>
        <w:t>1</w:t>
      </w:r>
      <w:r w:rsidRPr="002F69A6">
        <w:rPr>
          <w:b/>
        </w:rPr>
        <w:t>%</w:t>
      </w:r>
      <w:r w:rsidRPr="002F69A6">
        <w:t xml:space="preserve"> к плану. </w:t>
      </w:r>
    </w:p>
    <w:p w:rsidR="008D3F4D" w:rsidRPr="002F69A6" w:rsidRDefault="008D3F4D" w:rsidP="008D3F4D">
      <w:pPr>
        <w:spacing w:line="360" w:lineRule="auto"/>
        <w:ind w:firstLine="709"/>
        <w:jc w:val="both"/>
      </w:pPr>
      <w:r w:rsidRPr="002F69A6">
        <w:t xml:space="preserve">Расходы бюджета в 2012 году выше по сравнению с 2011 годом на </w:t>
      </w:r>
      <w:r w:rsidRPr="006E4F2C">
        <w:rPr>
          <w:b/>
        </w:rPr>
        <w:t>942 492,89</w:t>
      </w:r>
      <w:r w:rsidRPr="002F69A6">
        <w:t xml:space="preserve"> рублей, или на 2</w:t>
      </w:r>
      <w:r>
        <w:t>3</w:t>
      </w:r>
      <w:r w:rsidRPr="002F69A6">
        <w:t>,</w:t>
      </w:r>
      <w:r>
        <w:t>5</w:t>
      </w:r>
      <w:r w:rsidRPr="002F69A6">
        <w:t>%.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lastRenderedPageBreak/>
        <w:t>В соответствии с планом или на 100% в отчетном году исполнены расходы по следующим подразделам (Таблица 3).</w:t>
      </w:r>
    </w:p>
    <w:p w:rsidR="008D3F4D" w:rsidRPr="002F69A6" w:rsidRDefault="008D3F4D" w:rsidP="008D3F4D">
      <w:pPr>
        <w:spacing w:line="360" w:lineRule="auto"/>
        <w:ind w:firstLine="708"/>
        <w:jc w:val="right"/>
      </w:pPr>
      <w:r w:rsidRPr="002F69A6">
        <w:t>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  <w:gridCol w:w="2268"/>
      </w:tblGrid>
      <w:tr w:rsidR="008D3F4D" w:rsidRPr="002F69A6" w:rsidTr="00423143">
        <w:trPr>
          <w:trHeight w:val="673"/>
        </w:trPr>
        <w:tc>
          <w:tcPr>
            <w:tcW w:w="1809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1758">
              <w:rPr>
                <w:b/>
                <w:bCs/>
                <w:color w:val="000000"/>
                <w:sz w:val="22"/>
                <w:szCs w:val="22"/>
              </w:rPr>
              <w:t>Код раздела</w:t>
            </w:r>
          </w:p>
        </w:tc>
        <w:tc>
          <w:tcPr>
            <w:tcW w:w="5812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F1758">
              <w:rPr>
                <w:b/>
                <w:sz w:val="22"/>
                <w:szCs w:val="22"/>
              </w:rPr>
              <w:t>Расходы</w:t>
            </w:r>
          </w:p>
          <w:p w:rsidR="008D3F4D" w:rsidRPr="000F1758" w:rsidRDefault="008D3F4D" w:rsidP="004231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F1758">
              <w:rPr>
                <w:sz w:val="18"/>
                <w:szCs w:val="18"/>
              </w:rPr>
              <w:t>Наименование раздела</w:t>
            </w:r>
          </w:p>
        </w:tc>
        <w:tc>
          <w:tcPr>
            <w:tcW w:w="2268" w:type="dxa"/>
            <w:shd w:val="clear" w:color="auto" w:fill="auto"/>
          </w:tcPr>
          <w:p w:rsidR="008D3F4D" w:rsidRPr="000F1758" w:rsidRDefault="008D3F4D" w:rsidP="00423143">
            <w:pPr>
              <w:jc w:val="center"/>
              <w:rPr>
                <w:b/>
                <w:sz w:val="22"/>
                <w:szCs w:val="22"/>
              </w:rPr>
            </w:pPr>
            <w:r w:rsidRPr="000F1758">
              <w:rPr>
                <w:b/>
                <w:sz w:val="22"/>
                <w:szCs w:val="22"/>
              </w:rPr>
              <w:t>Процентное выполнение</w:t>
            </w:r>
            <w:r>
              <w:rPr>
                <w:b/>
                <w:sz w:val="22"/>
                <w:szCs w:val="22"/>
              </w:rPr>
              <w:t>,%</w:t>
            </w:r>
          </w:p>
        </w:tc>
      </w:tr>
      <w:tr w:rsidR="008D3F4D" w:rsidRPr="002F69A6" w:rsidTr="00423143">
        <w:trPr>
          <w:trHeight w:val="581"/>
        </w:trPr>
        <w:tc>
          <w:tcPr>
            <w:tcW w:w="1809" w:type="dxa"/>
            <w:shd w:val="clear" w:color="auto" w:fill="auto"/>
            <w:vAlign w:val="center"/>
          </w:tcPr>
          <w:p w:rsidR="008D3F4D" w:rsidRPr="000F1758" w:rsidRDefault="008D3F4D" w:rsidP="00423143">
            <w:pPr>
              <w:jc w:val="center"/>
              <w:rPr>
                <w:b/>
                <w:sz w:val="22"/>
                <w:szCs w:val="22"/>
              </w:rPr>
            </w:pPr>
            <w:r w:rsidRPr="000F1758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3F4D" w:rsidRPr="004F33BB" w:rsidRDefault="008D3F4D" w:rsidP="00423143">
            <w:pPr>
              <w:rPr>
                <w:bCs/>
                <w:sz w:val="22"/>
                <w:szCs w:val="22"/>
              </w:rPr>
            </w:pPr>
            <w:r w:rsidRPr="004F33BB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F4D" w:rsidRPr="00C40E30" w:rsidRDefault="008D3F4D" w:rsidP="00423143">
            <w:pPr>
              <w:jc w:val="center"/>
              <w:rPr>
                <w:b/>
                <w:sz w:val="22"/>
                <w:szCs w:val="22"/>
              </w:rPr>
            </w:pPr>
            <w:r w:rsidRPr="00C40E30">
              <w:rPr>
                <w:b/>
                <w:sz w:val="22"/>
                <w:szCs w:val="22"/>
              </w:rPr>
              <w:t>100</w:t>
            </w:r>
          </w:p>
        </w:tc>
      </w:tr>
      <w:tr w:rsidR="008D3F4D" w:rsidRPr="002F69A6" w:rsidTr="00423143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:rsidR="008D3F4D" w:rsidRPr="000F1758" w:rsidRDefault="008D3F4D" w:rsidP="00423143">
            <w:pPr>
              <w:jc w:val="center"/>
              <w:rPr>
                <w:b/>
                <w:sz w:val="22"/>
                <w:szCs w:val="22"/>
              </w:rPr>
            </w:pPr>
            <w:r w:rsidRPr="000F1758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3F4D" w:rsidRPr="004F33BB" w:rsidRDefault="008D3F4D" w:rsidP="00423143">
            <w:pPr>
              <w:rPr>
                <w:sz w:val="22"/>
                <w:szCs w:val="22"/>
              </w:rPr>
            </w:pPr>
            <w:r w:rsidRPr="004F33BB">
              <w:rPr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F4D" w:rsidRPr="00C40E30" w:rsidRDefault="008D3F4D" w:rsidP="004231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0E30">
              <w:rPr>
                <w:b/>
                <w:sz w:val="22"/>
                <w:szCs w:val="22"/>
              </w:rPr>
              <w:t>100</w:t>
            </w:r>
          </w:p>
        </w:tc>
      </w:tr>
      <w:tr w:rsidR="008D3F4D" w:rsidRPr="002F69A6" w:rsidTr="00423143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:rsidR="008D3F4D" w:rsidRPr="000F1758" w:rsidRDefault="008D3F4D" w:rsidP="004231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3F4D" w:rsidRPr="004F33BB" w:rsidRDefault="008D3F4D" w:rsidP="004231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F4D" w:rsidRPr="00C40E30" w:rsidRDefault="008D3F4D" w:rsidP="004231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D3F4D" w:rsidRPr="002F69A6" w:rsidTr="00423143">
        <w:trPr>
          <w:trHeight w:val="697"/>
        </w:trPr>
        <w:tc>
          <w:tcPr>
            <w:tcW w:w="1809" w:type="dxa"/>
            <w:shd w:val="clear" w:color="auto" w:fill="auto"/>
            <w:vAlign w:val="center"/>
          </w:tcPr>
          <w:p w:rsidR="008D3F4D" w:rsidRPr="000F1758" w:rsidRDefault="008D3F4D" w:rsidP="004231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3F4D" w:rsidRPr="004F33BB" w:rsidRDefault="008D3F4D" w:rsidP="00423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F4D" w:rsidRPr="003A2732" w:rsidRDefault="008D3F4D" w:rsidP="004231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A2732">
              <w:rPr>
                <w:b/>
                <w:sz w:val="22"/>
                <w:szCs w:val="22"/>
              </w:rPr>
              <w:t>100</w:t>
            </w:r>
          </w:p>
        </w:tc>
      </w:tr>
      <w:tr w:rsidR="008D3F4D" w:rsidRPr="002F69A6" w:rsidTr="00423143">
        <w:trPr>
          <w:trHeight w:val="974"/>
        </w:trPr>
        <w:tc>
          <w:tcPr>
            <w:tcW w:w="1809" w:type="dxa"/>
            <w:shd w:val="clear" w:color="auto" w:fill="auto"/>
            <w:vAlign w:val="center"/>
          </w:tcPr>
          <w:p w:rsidR="008D3F4D" w:rsidRPr="000F1758" w:rsidRDefault="008D3F4D" w:rsidP="00423143">
            <w:pPr>
              <w:jc w:val="center"/>
              <w:rPr>
                <w:b/>
                <w:sz w:val="22"/>
                <w:szCs w:val="22"/>
              </w:rPr>
            </w:pPr>
            <w:r w:rsidRPr="000F1758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3F4D" w:rsidRPr="004F33BB" w:rsidRDefault="008D3F4D" w:rsidP="00423143">
            <w:pPr>
              <w:jc w:val="both"/>
              <w:rPr>
                <w:sz w:val="22"/>
                <w:szCs w:val="22"/>
              </w:rPr>
            </w:pPr>
            <w:r w:rsidRPr="004F33BB">
              <w:rPr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F4D" w:rsidRPr="006A169E" w:rsidRDefault="008D3F4D" w:rsidP="004231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A169E">
              <w:rPr>
                <w:b/>
                <w:sz w:val="22"/>
                <w:szCs w:val="22"/>
              </w:rPr>
              <w:t>100</w:t>
            </w:r>
          </w:p>
        </w:tc>
      </w:tr>
    </w:tbl>
    <w:p w:rsidR="008D3F4D" w:rsidRPr="002F69A6" w:rsidRDefault="008D3F4D" w:rsidP="008D3F4D">
      <w:pPr>
        <w:spacing w:line="360" w:lineRule="auto"/>
        <w:ind w:firstLine="709"/>
      </w:pPr>
    </w:p>
    <w:p w:rsidR="008D3F4D" w:rsidRPr="002F69A6" w:rsidRDefault="008D3F4D" w:rsidP="008D3F4D">
      <w:pPr>
        <w:spacing w:line="360" w:lineRule="auto"/>
        <w:ind w:firstLine="993"/>
        <w:jc w:val="both"/>
      </w:pPr>
      <w:r w:rsidRPr="002F69A6">
        <w:t xml:space="preserve">Почти в полном объеме, от 95% до 100%, профинансированы расходы по следующим подразделам  (Таблица 4). </w:t>
      </w:r>
    </w:p>
    <w:p w:rsidR="008D3F4D" w:rsidRPr="002F69A6" w:rsidRDefault="008D3F4D" w:rsidP="008D3F4D">
      <w:pPr>
        <w:spacing w:line="360" w:lineRule="auto"/>
        <w:ind w:firstLine="708"/>
        <w:jc w:val="right"/>
      </w:pPr>
      <w:r w:rsidRPr="002F69A6">
        <w:t>Таблица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1438"/>
        <w:gridCol w:w="1680"/>
        <w:gridCol w:w="2977"/>
      </w:tblGrid>
      <w:tr w:rsidR="008D3F4D" w:rsidRPr="00EE4E75" w:rsidTr="00423143">
        <w:trPr>
          <w:trHeight w:val="841"/>
        </w:trPr>
        <w:tc>
          <w:tcPr>
            <w:tcW w:w="1384" w:type="dxa"/>
            <w:shd w:val="clear" w:color="auto" w:fill="auto"/>
          </w:tcPr>
          <w:p w:rsidR="008D3F4D" w:rsidRPr="00EE4E75" w:rsidRDefault="008D3F4D" w:rsidP="004231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75">
              <w:rPr>
                <w:b/>
                <w:bCs/>
                <w:color w:val="000000"/>
                <w:sz w:val="20"/>
                <w:szCs w:val="20"/>
              </w:rPr>
              <w:t>Код раздела, подраздела</w:t>
            </w:r>
          </w:p>
        </w:tc>
        <w:tc>
          <w:tcPr>
            <w:tcW w:w="2410" w:type="dxa"/>
            <w:shd w:val="clear" w:color="auto" w:fill="auto"/>
          </w:tcPr>
          <w:p w:rsidR="008D3F4D" w:rsidRPr="00EE4E75" w:rsidRDefault="008D3F4D" w:rsidP="004231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E4E75">
              <w:rPr>
                <w:b/>
                <w:sz w:val="20"/>
                <w:szCs w:val="20"/>
              </w:rPr>
              <w:t>Расходы</w:t>
            </w:r>
          </w:p>
          <w:p w:rsidR="008D3F4D" w:rsidRPr="00EE4E75" w:rsidRDefault="008D3F4D" w:rsidP="00423143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E4E75">
              <w:rPr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438" w:type="dxa"/>
            <w:shd w:val="clear" w:color="auto" w:fill="auto"/>
          </w:tcPr>
          <w:p w:rsidR="008D3F4D" w:rsidRPr="00EE4E75" w:rsidRDefault="008D3F4D" w:rsidP="00423143">
            <w:pPr>
              <w:jc w:val="center"/>
              <w:rPr>
                <w:b/>
                <w:sz w:val="20"/>
                <w:szCs w:val="20"/>
              </w:rPr>
            </w:pPr>
            <w:r w:rsidRPr="00EE4E75">
              <w:rPr>
                <w:b/>
                <w:sz w:val="20"/>
                <w:szCs w:val="20"/>
              </w:rPr>
              <w:t>Процентное выполнение</w:t>
            </w:r>
          </w:p>
          <w:p w:rsidR="008D3F4D" w:rsidRPr="00EE4E75" w:rsidRDefault="008D3F4D" w:rsidP="00423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8D3F4D" w:rsidRPr="00EE4E75" w:rsidRDefault="008D3F4D" w:rsidP="00423143">
            <w:pPr>
              <w:jc w:val="center"/>
              <w:rPr>
                <w:b/>
                <w:sz w:val="20"/>
                <w:szCs w:val="20"/>
              </w:rPr>
            </w:pPr>
            <w:r w:rsidRPr="00EE4E75">
              <w:rPr>
                <w:b/>
                <w:sz w:val="20"/>
                <w:szCs w:val="20"/>
              </w:rPr>
              <w:t>Неисполнение, руб.</w:t>
            </w:r>
          </w:p>
        </w:tc>
        <w:tc>
          <w:tcPr>
            <w:tcW w:w="2977" w:type="dxa"/>
            <w:shd w:val="clear" w:color="auto" w:fill="auto"/>
          </w:tcPr>
          <w:p w:rsidR="008D3F4D" w:rsidRPr="00EE4E75" w:rsidRDefault="008D3F4D" w:rsidP="00423143">
            <w:pPr>
              <w:jc w:val="center"/>
              <w:rPr>
                <w:b/>
                <w:sz w:val="20"/>
                <w:szCs w:val="20"/>
              </w:rPr>
            </w:pPr>
            <w:r w:rsidRPr="00EE4E75">
              <w:rPr>
                <w:b/>
                <w:sz w:val="20"/>
                <w:szCs w:val="20"/>
              </w:rPr>
              <w:t>Причины неисполнения</w:t>
            </w:r>
          </w:p>
        </w:tc>
      </w:tr>
      <w:tr w:rsidR="008D3F4D" w:rsidRPr="002F69A6" w:rsidTr="00423143">
        <w:trPr>
          <w:trHeight w:val="841"/>
        </w:trPr>
        <w:tc>
          <w:tcPr>
            <w:tcW w:w="1384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E17AD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8D3F4D" w:rsidRPr="000F1758" w:rsidRDefault="008D3F4D" w:rsidP="00423143">
            <w:pPr>
              <w:rPr>
                <w:b/>
                <w:sz w:val="22"/>
                <w:szCs w:val="22"/>
              </w:rPr>
            </w:pPr>
            <w:r w:rsidRPr="006A16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8" w:type="dxa"/>
            <w:shd w:val="clear" w:color="auto" w:fill="auto"/>
          </w:tcPr>
          <w:p w:rsidR="008D3F4D" w:rsidRPr="000F1758" w:rsidRDefault="008D3F4D" w:rsidP="004231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99,9</w:t>
            </w:r>
          </w:p>
        </w:tc>
        <w:tc>
          <w:tcPr>
            <w:tcW w:w="1680" w:type="dxa"/>
            <w:shd w:val="clear" w:color="auto" w:fill="auto"/>
          </w:tcPr>
          <w:p w:rsidR="008D3F4D" w:rsidRPr="008A05A8" w:rsidRDefault="008D3F4D" w:rsidP="00423143">
            <w:pPr>
              <w:jc w:val="center"/>
              <w:rPr>
                <w:sz w:val="22"/>
                <w:szCs w:val="22"/>
              </w:rPr>
            </w:pPr>
            <w:r w:rsidRPr="008A05A8">
              <w:rPr>
                <w:sz w:val="22"/>
                <w:szCs w:val="22"/>
              </w:rPr>
              <w:t>1 536,14</w:t>
            </w:r>
          </w:p>
        </w:tc>
        <w:tc>
          <w:tcPr>
            <w:tcW w:w="2977" w:type="dxa"/>
            <w:shd w:val="clear" w:color="auto" w:fill="auto"/>
          </w:tcPr>
          <w:p w:rsidR="008D3F4D" w:rsidRPr="00EE4E75" w:rsidRDefault="008D3F4D" w:rsidP="00423143">
            <w:pPr>
              <w:rPr>
                <w:i/>
                <w:sz w:val="20"/>
                <w:szCs w:val="20"/>
              </w:rPr>
            </w:pPr>
            <w:r w:rsidRPr="00EE4E75">
              <w:rPr>
                <w:i/>
                <w:sz w:val="20"/>
                <w:szCs w:val="20"/>
              </w:rPr>
              <w:t>Экономия эл. энергии</w:t>
            </w:r>
          </w:p>
        </w:tc>
      </w:tr>
      <w:tr w:rsidR="008D3F4D" w:rsidRPr="002F69A6" w:rsidTr="00423143">
        <w:trPr>
          <w:trHeight w:val="372"/>
        </w:trPr>
        <w:tc>
          <w:tcPr>
            <w:tcW w:w="1384" w:type="dxa"/>
            <w:shd w:val="clear" w:color="auto" w:fill="auto"/>
            <w:vAlign w:val="center"/>
          </w:tcPr>
          <w:p w:rsidR="008D3F4D" w:rsidRPr="00EE4E75" w:rsidRDefault="008D3F4D" w:rsidP="004231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75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3F4D" w:rsidRPr="00EE4E75" w:rsidRDefault="008D3F4D" w:rsidP="00423143">
            <w:pPr>
              <w:rPr>
                <w:b/>
                <w:bCs/>
                <w:sz w:val="20"/>
                <w:szCs w:val="20"/>
              </w:rPr>
            </w:pPr>
            <w:r w:rsidRPr="00EE4E7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8" w:type="dxa"/>
            <w:shd w:val="clear" w:color="auto" w:fill="auto"/>
          </w:tcPr>
          <w:p w:rsidR="008D3F4D" w:rsidRPr="000F1758" w:rsidRDefault="008D3F4D" w:rsidP="004231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1680" w:type="dxa"/>
            <w:shd w:val="clear" w:color="auto" w:fill="auto"/>
          </w:tcPr>
          <w:p w:rsidR="008D3F4D" w:rsidRPr="000F1758" w:rsidRDefault="008D3F4D" w:rsidP="00423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10 102</w:t>
            </w:r>
            <w:r w:rsidRPr="000F1758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D3F4D" w:rsidRPr="00EE4E75" w:rsidRDefault="008D3F4D" w:rsidP="00423143">
            <w:pPr>
              <w:ind w:firstLine="33"/>
              <w:jc w:val="both"/>
              <w:rPr>
                <w:i/>
                <w:sz w:val="22"/>
                <w:szCs w:val="22"/>
              </w:rPr>
            </w:pPr>
          </w:p>
        </w:tc>
      </w:tr>
      <w:tr w:rsidR="008D3F4D" w:rsidRPr="002F69A6" w:rsidTr="00423143">
        <w:trPr>
          <w:trHeight w:val="419"/>
        </w:trPr>
        <w:tc>
          <w:tcPr>
            <w:tcW w:w="1384" w:type="dxa"/>
            <w:shd w:val="clear" w:color="auto" w:fill="auto"/>
          </w:tcPr>
          <w:p w:rsidR="008D3F4D" w:rsidRPr="000F1758" w:rsidRDefault="008D3F4D" w:rsidP="00423143">
            <w:pPr>
              <w:jc w:val="right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0503</w:t>
            </w:r>
          </w:p>
        </w:tc>
        <w:tc>
          <w:tcPr>
            <w:tcW w:w="2410" w:type="dxa"/>
            <w:shd w:val="clear" w:color="auto" w:fill="auto"/>
          </w:tcPr>
          <w:p w:rsidR="008D3F4D" w:rsidRPr="000F1758" w:rsidRDefault="008D3F4D" w:rsidP="00423143">
            <w:pPr>
              <w:jc w:val="right"/>
              <w:rPr>
                <w:i/>
                <w:sz w:val="20"/>
                <w:szCs w:val="20"/>
              </w:rPr>
            </w:pPr>
            <w:r w:rsidRPr="000F1758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1438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  <w:r w:rsidRPr="000F17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F17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102,03</w:t>
            </w:r>
          </w:p>
        </w:tc>
        <w:tc>
          <w:tcPr>
            <w:tcW w:w="2977" w:type="dxa"/>
            <w:shd w:val="clear" w:color="auto" w:fill="auto"/>
          </w:tcPr>
          <w:p w:rsidR="008D3F4D" w:rsidRPr="00EE4E75" w:rsidRDefault="008D3F4D" w:rsidP="00423143">
            <w:pPr>
              <w:rPr>
                <w:i/>
                <w:sz w:val="20"/>
                <w:szCs w:val="20"/>
                <w:highlight w:val="yellow"/>
              </w:rPr>
            </w:pPr>
            <w:r w:rsidRPr="00EE4E75">
              <w:rPr>
                <w:i/>
                <w:sz w:val="20"/>
                <w:szCs w:val="20"/>
              </w:rPr>
              <w:t>Экономия по уличному освещению, связанная с установкой нового оборудования</w:t>
            </w:r>
          </w:p>
        </w:tc>
      </w:tr>
    </w:tbl>
    <w:p w:rsidR="008D3F4D" w:rsidRDefault="008D3F4D" w:rsidP="008D3F4D">
      <w:pPr>
        <w:spacing w:line="360" w:lineRule="auto"/>
        <w:ind w:firstLine="708"/>
      </w:pPr>
    </w:p>
    <w:p w:rsidR="0030677E" w:rsidRPr="002F69A6" w:rsidRDefault="0030677E" w:rsidP="008D3F4D">
      <w:pPr>
        <w:spacing w:line="360" w:lineRule="auto"/>
        <w:ind w:firstLine="708"/>
      </w:pP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 xml:space="preserve">Невыполнение плана финансирования, меньше 95%, наблюдается по следующим подразделам (Таблица 5). </w:t>
      </w:r>
    </w:p>
    <w:p w:rsidR="008D3F4D" w:rsidRPr="002F69A6" w:rsidRDefault="008D3F4D" w:rsidP="008D3F4D">
      <w:pPr>
        <w:spacing w:line="360" w:lineRule="auto"/>
        <w:ind w:firstLine="708"/>
        <w:jc w:val="right"/>
      </w:pPr>
      <w:r w:rsidRPr="002F69A6">
        <w:t>Таблица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05"/>
        <w:gridCol w:w="1898"/>
        <w:gridCol w:w="3118"/>
      </w:tblGrid>
      <w:tr w:rsidR="008D3F4D" w:rsidRPr="002F69A6" w:rsidTr="00423143">
        <w:trPr>
          <w:trHeight w:val="658"/>
        </w:trPr>
        <w:tc>
          <w:tcPr>
            <w:tcW w:w="1668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758">
              <w:rPr>
                <w:b/>
                <w:bCs/>
                <w:color w:val="000000"/>
                <w:sz w:val="20"/>
                <w:szCs w:val="20"/>
              </w:rPr>
              <w:t>Код раздела, подраздела</w:t>
            </w:r>
          </w:p>
        </w:tc>
        <w:tc>
          <w:tcPr>
            <w:tcW w:w="3205" w:type="dxa"/>
            <w:shd w:val="clear" w:color="auto" w:fill="auto"/>
          </w:tcPr>
          <w:p w:rsidR="008D3F4D" w:rsidRPr="000F1758" w:rsidRDefault="008D3F4D" w:rsidP="0042314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F1758">
              <w:rPr>
                <w:b/>
                <w:sz w:val="20"/>
                <w:szCs w:val="20"/>
              </w:rPr>
              <w:t>Расходы</w:t>
            </w:r>
          </w:p>
          <w:p w:rsidR="008D3F4D" w:rsidRPr="000F1758" w:rsidRDefault="008D3F4D" w:rsidP="00423143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0F1758">
              <w:rPr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1898" w:type="dxa"/>
            <w:shd w:val="clear" w:color="auto" w:fill="auto"/>
          </w:tcPr>
          <w:p w:rsidR="008D3F4D" w:rsidRPr="000F1758" w:rsidRDefault="008D3F4D" w:rsidP="00423143">
            <w:pPr>
              <w:jc w:val="center"/>
              <w:rPr>
                <w:b/>
                <w:sz w:val="20"/>
                <w:szCs w:val="20"/>
              </w:rPr>
            </w:pPr>
            <w:r w:rsidRPr="000F1758">
              <w:rPr>
                <w:b/>
                <w:sz w:val="20"/>
                <w:szCs w:val="20"/>
              </w:rPr>
              <w:t>Процентное выполнение</w:t>
            </w:r>
          </w:p>
          <w:p w:rsidR="008D3F4D" w:rsidRPr="000F1758" w:rsidRDefault="008D3F4D" w:rsidP="004231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8D3F4D" w:rsidRPr="000F1758" w:rsidRDefault="008D3F4D" w:rsidP="00423143">
            <w:pPr>
              <w:jc w:val="center"/>
              <w:rPr>
                <w:b/>
                <w:sz w:val="20"/>
                <w:szCs w:val="20"/>
              </w:rPr>
            </w:pPr>
            <w:r w:rsidRPr="000F1758">
              <w:rPr>
                <w:b/>
                <w:sz w:val="20"/>
                <w:szCs w:val="20"/>
              </w:rPr>
              <w:t>Причины неисполнения</w:t>
            </w:r>
          </w:p>
        </w:tc>
      </w:tr>
      <w:tr w:rsidR="008D3F4D" w:rsidRPr="002F69A6" w:rsidTr="00423143">
        <w:trPr>
          <w:trHeight w:val="372"/>
        </w:trPr>
        <w:tc>
          <w:tcPr>
            <w:tcW w:w="1668" w:type="dxa"/>
            <w:shd w:val="clear" w:color="auto" w:fill="auto"/>
          </w:tcPr>
          <w:p w:rsidR="008D3F4D" w:rsidRPr="000F1758" w:rsidRDefault="008D3F4D" w:rsidP="00423143">
            <w:pPr>
              <w:rPr>
                <w:b/>
                <w:bCs/>
                <w:sz w:val="20"/>
                <w:szCs w:val="20"/>
              </w:rPr>
            </w:pPr>
            <w:r w:rsidRPr="000F175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F175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05" w:type="dxa"/>
            <w:shd w:val="clear" w:color="auto" w:fill="auto"/>
          </w:tcPr>
          <w:p w:rsidR="008D3F4D" w:rsidRPr="000F1758" w:rsidRDefault="008D3F4D" w:rsidP="00423143">
            <w:pPr>
              <w:rPr>
                <w:b/>
                <w:bCs/>
                <w:sz w:val="20"/>
                <w:szCs w:val="20"/>
              </w:rPr>
            </w:pPr>
            <w:r w:rsidRPr="000F175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98" w:type="dxa"/>
            <w:shd w:val="clear" w:color="auto" w:fill="auto"/>
          </w:tcPr>
          <w:p w:rsidR="008D3F4D" w:rsidRPr="000F1758" w:rsidRDefault="008D3F4D" w:rsidP="00423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24,6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D3F4D" w:rsidRPr="000F1758" w:rsidRDefault="008D3F4D" w:rsidP="00423143">
            <w:pPr>
              <w:jc w:val="both"/>
              <w:rPr>
                <w:sz w:val="20"/>
                <w:szCs w:val="20"/>
              </w:rPr>
            </w:pPr>
          </w:p>
        </w:tc>
      </w:tr>
      <w:tr w:rsidR="008D3F4D" w:rsidRPr="002F69A6" w:rsidTr="00423143">
        <w:trPr>
          <w:trHeight w:val="372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8D3F4D" w:rsidRPr="000F1758" w:rsidRDefault="008D3F4D" w:rsidP="00423143">
            <w:pPr>
              <w:jc w:val="right"/>
              <w:rPr>
                <w:bCs/>
                <w:sz w:val="20"/>
                <w:szCs w:val="20"/>
              </w:rPr>
            </w:pPr>
            <w:r w:rsidRPr="000F1758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:rsidR="008D3F4D" w:rsidRPr="000F1758" w:rsidRDefault="008D3F4D" w:rsidP="00423143">
            <w:pPr>
              <w:rPr>
                <w:bCs/>
                <w:i/>
                <w:sz w:val="20"/>
                <w:szCs w:val="20"/>
              </w:rPr>
            </w:pPr>
            <w:r w:rsidRPr="000F1758">
              <w:rPr>
                <w:bCs/>
                <w:i/>
                <w:sz w:val="20"/>
                <w:szCs w:val="20"/>
              </w:rPr>
              <w:t>Дорожное хозяйство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8D3F4D" w:rsidRPr="000F1758" w:rsidRDefault="008D3F4D" w:rsidP="00423143">
            <w:pPr>
              <w:jc w:val="center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100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F4D" w:rsidRPr="000F1758" w:rsidRDefault="008D3F4D" w:rsidP="00423143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D3F4D" w:rsidRPr="002F69A6" w:rsidTr="00423143">
        <w:trPr>
          <w:trHeight w:val="7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4D" w:rsidRPr="000F1758" w:rsidRDefault="008D3F4D" w:rsidP="00423143">
            <w:pPr>
              <w:jc w:val="right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0412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4D" w:rsidRPr="000F1758" w:rsidRDefault="008D3F4D" w:rsidP="00423143">
            <w:pPr>
              <w:rPr>
                <w:bCs/>
                <w:i/>
                <w:sz w:val="20"/>
                <w:szCs w:val="20"/>
              </w:rPr>
            </w:pPr>
            <w:r w:rsidRPr="000F1758">
              <w:rPr>
                <w:bCs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4D" w:rsidRPr="000F1758" w:rsidRDefault="008D3F4D" w:rsidP="00423143">
            <w:pPr>
              <w:jc w:val="center"/>
              <w:rPr>
                <w:sz w:val="20"/>
                <w:szCs w:val="20"/>
              </w:rPr>
            </w:pPr>
            <w:r w:rsidRPr="000F1758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4D" w:rsidRPr="0017529A" w:rsidRDefault="008D3F4D" w:rsidP="00423143">
            <w:pPr>
              <w:jc w:val="both"/>
              <w:rPr>
                <w:sz w:val="20"/>
                <w:szCs w:val="20"/>
              </w:rPr>
            </w:pPr>
            <w:r w:rsidRPr="0017529A">
              <w:rPr>
                <w:i/>
                <w:sz w:val="20"/>
                <w:szCs w:val="20"/>
              </w:rPr>
              <w:t>Сроки оплаты по договору на разработку генплана поселения – 2013 год.</w:t>
            </w:r>
          </w:p>
        </w:tc>
      </w:tr>
      <w:tr w:rsidR="008D3F4D" w:rsidRPr="002F69A6" w:rsidTr="00423143">
        <w:trPr>
          <w:trHeight w:val="7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4D" w:rsidRPr="000048DC" w:rsidRDefault="008D3F4D" w:rsidP="00423143">
            <w:pPr>
              <w:rPr>
                <w:b/>
                <w:sz w:val="20"/>
                <w:szCs w:val="20"/>
              </w:rPr>
            </w:pPr>
            <w:r w:rsidRPr="000048DC">
              <w:rPr>
                <w:b/>
                <w:sz w:val="20"/>
                <w:szCs w:val="20"/>
              </w:rPr>
              <w:lastRenderedPageBreak/>
              <w:t>1000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4D" w:rsidRPr="000048DC" w:rsidRDefault="008D3F4D" w:rsidP="00423143">
            <w:pPr>
              <w:rPr>
                <w:b/>
                <w:bCs/>
                <w:sz w:val="20"/>
                <w:szCs w:val="20"/>
              </w:rPr>
            </w:pPr>
            <w:r w:rsidRPr="000048D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4D" w:rsidRPr="000048DC" w:rsidRDefault="008D3F4D" w:rsidP="00423143">
            <w:pPr>
              <w:jc w:val="center"/>
              <w:rPr>
                <w:b/>
                <w:sz w:val="20"/>
                <w:szCs w:val="20"/>
              </w:rPr>
            </w:pPr>
            <w:r w:rsidRPr="000048DC">
              <w:rPr>
                <w:b/>
                <w:sz w:val="20"/>
                <w:szCs w:val="20"/>
              </w:rPr>
              <w:t>89,4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F4D" w:rsidRPr="0017529A" w:rsidRDefault="008D3F4D" w:rsidP="0042314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Приобретение жилых помещений для детей-сирот по стоимости ниже плановой.</w:t>
            </w:r>
          </w:p>
        </w:tc>
      </w:tr>
    </w:tbl>
    <w:p w:rsidR="008D3F4D" w:rsidRPr="002F69A6" w:rsidRDefault="008D3F4D" w:rsidP="008D3F4D">
      <w:pPr>
        <w:spacing w:line="360" w:lineRule="auto"/>
        <w:ind w:firstLine="708"/>
        <w:jc w:val="both"/>
      </w:pP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 xml:space="preserve">Расходы из резервного фонда Администрации </w:t>
      </w:r>
      <w:r>
        <w:t>Плотниковс</w:t>
      </w:r>
      <w:r w:rsidRPr="002F69A6">
        <w:t>кого сельского поселения не производились.</w:t>
      </w:r>
    </w:p>
    <w:p w:rsidR="008D3F4D" w:rsidRPr="002F69A6" w:rsidRDefault="008D3F4D" w:rsidP="008D3F4D">
      <w:pPr>
        <w:spacing w:line="360" w:lineRule="auto"/>
        <w:ind w:firstLine="709"/>
        <w:jc w:val="both"/>
      </w:pPr>
      <w:r w:rsidRPr="002F69A6">
        <w:t>За отчетный финансовый год бюджетных кредитов не предоставлялось.</w:t>
      </w:r>
    </w:p>
    <w:p w:rsidR="008D3F4D" w:rsidRPr="002F69A6" w:rsidRDefault="008D3F4D" w:rsidP="008D3F4D">
      <w:pPr>
        <w:spacing w:line="360" w:lineRule="auto"/>
        <w:ind w:firstLine="709"/>
        <w:jc w:val="both"/>
      </w:pPr>
      <w:r w:rsidRPr="002F69A6">
        <w:t>Муниципальные заимствования в 2012 году не производились. Муниципальный долг МО «</w:t>
      </w:r>
      <w:r>
        <w:t>Плотниковское</w:t>
      </w:r>
      <w:r w:rsidRPr="002F69A6">
        <w:t xml:space="preserve"> сельское поселение» на 31.12.2012 г. составляет 0 рублей.</w:t>
      </w:r>
    </w:p>
    <w:p w:rsidR="008D3F4D" w:rsidRPr="002A46C3" w:rsidRDefault="008D3F4D" w:rsidP="008D3F4D">
      <w:pPr>
        <w:spacing w:line="360" w:lineRule="auto"/>
        <w:ind w:firstLine="709"/>
        <w:jc w:val="both"/>
        <w:rPr>
          <w:color w:val="000000"/>
        </w:rPr>
      </w:pPr>
      <w:r w:rsidRPr="002A46C3">
        <w:rPr>
          <w:color w:val="000000"/>
        </w:rPr>
        <w:t xml:space="preserve">По состоянию на 01.01.2013 г. </w:t>
      </w:r>
      <w:r w:rsidRPr="002A46C3">
        <w:rPr>
          <w:b/>
          <w:i/>
          <w:color w:val="000000"/>
        </w:rPr>
        <w:t>кредиторская и</w:t>
      </w:r>
      <w:r w:rsidRPr="002A46C3">
        <w:rPr>
          <w:color w:val="000000"/>
        </w:rPr>
        <w:t xml:space="preserve"> дебиторская задолженность отсутствует.</w:t>
      </w:r>
    </w:p>
    <w:p w:rsidR="008D3F4D" w:rsidRPr="002F69A6" w:rsidRDefault="008D3F4D" w:rsidP="008D3F4D">
      <w:pPr>
        <w:spacing w:line="360" w:lineRule="auto"/>
        <w:ind w:firstLine="708"/>
        <w:jc w:val="both"/>
      </w:pPr>
      <w:r w:rsidRPr="002F69A6">
        <w:t xml:space="preserve">Бюджет поселения в 2012 г. исполнен с </w:t>
      </w:r>
      <w:r w:rsidRPr="002F69A6">
        <w:rPr>
          <w:b/>
        </w:rPr>
        <w:t>профицитом</w:t>
      </w:r>
      <w:r w:rsidRPr="002F69A6">
        <w:t xml:space="preserve"> в сумме </w:t>
      </w:r>
      <w:r w:rsidRPr="002A46C3">
        <w:rPr>
          <w:b/>
        </w:rPr>
        <w:t>1 006 306,84 руб</w:t>
      </w:r>
      <w:r w:rsidRPr="002F69A6">
        <w:rPr>
          <w:b/>
        </w:rPr>
        <w:t>.</w:t>
      </w:r>
      <w:r w:rsidRPr="002F69A6">
        <w:t xml:space="preserve"> Причины образования профицита:</w:t>
      </w:r>
    </w:p>
    <w:p w:rsidR="008D3F4D" w:rsidRPr="00E34537" w:rsidRDefault="008D3F4D" w:rsidP="008D3F4D">
      <w:pPr>
        <w:numPr>
          <w:ilvl w:val="0"/>
          <w:numId w:val="1"/>
        </w:numPr>
        <w:spacing w:line="360" w:lineRule="auto"/>
        <w:contextualSpacing/>
        <w:jc w:val="both"/>
      </w:pPr>
      <w:r w:rsidRPr="00E34537">
        <w:t>Перевыполнение плана по налоговым доходам;</w:t>
      </w:r>
    </w:p>
    <w:p w:rsidR="008D3F4D" w:rsidRPr="00E34537" w:rsidRDefault="008D3F4D" w:rsidP="008D3F4D">
      <w:pPr>
        <w:numPr>
          <w:ilvl w:val="0"/>
          <w:numId w:val="1"/>
        </w:numPr>
        <w:spacing w:line="360" w:lineRule="auto"/>
        <w:contextualSpacing/>
        <w:jc w:val="both"/>
      </w:pPr>
      <w:r w:rsidRPr="00E34537">
        <w:t>Остаток средств по разделу «Общегосударственные вопросы»;</w:t>
      </w:r>
    </w:p>
    <w:p w:rsidR="008D3F4D" w:rsidRPr="00E34537" w:rsidRDefault="008D3F4D" w:rsidP="008D3F4D">
      <w:pPr>
        <w:numPr>
          <w:ilvl w:val="0"/>
          <w:numId w:val="1"/>
        </w:numPr>
        <w:spacing w:line="360" w:lineRule="auto"/>
        <w:contextualSpacing/>
        <w:jc w:val="both"/>
      </w:pPr>
      <w:r w:rsidRPr="00E34537">
        <w:t>Остаток средств по разделу «Жилищно-коммунальное хозяйство»</w:t>
      </w:r>
    </w:p>
    <w:p w:rsidR="008D3F4D" w:rsidRPr="00E34537" w:rsidRDefault="008D3F4D" w:rsidP="008D3F4D">
      <w:pPr>
        <w:numPr>
          <w:ilvl w:val="0"/>
          <w:numId w:val="1"/>
        </w:numPr>
        <w:spacing w:line="360" w:lineRule="auto"/>
        <w:contextualSpacing/>
        <w:jc w:val="both"/>
      </w:pPr>
      <w:r w:rsidRPr="00E34537">
        <w:t>Неиспользование средств на подготовку генпланов.</w:t>
      </w:r>
    </w:p>
    <w:p w:rsidR="008D3F4D" w:rsidRPr="002F69A6" w:rsidRDefault="008D3F4D" w:rsidP="008D3F4D">
      <w:pPr>
        <w:spacing w:line="360" w:lineRule="auto"/>
        <w:ind w:firstLine="709"/>
        <w:jc w:val="both"/>
      </w:pPr>
    </w:p>
    <w:p w:rsidR="008D3F4D" w:rsidRPr="002F69A6" w:rsidRDefault="008D3F4D" w:rsidP="008D3F4D">
      <w:pPr>
        <w:spacing w:line="360" w:lineRule="auto"/>
        <w:ind w:firstLine="709"/>
        <w:jc w:val="both"/>
        <w:rPr>
          <w:b/>
          <w:i/>
        </w:rPr>
      </w:pPr>
      <w:r w:rsidRPr="002F69A6">
        <w:rPr>
          <w:b/>
          <w:i/>
        </w:rPr>
        <w:t>Таким образом, отчет об исполнении бюджета соответствует требованиям БК РФ, Положени</w:t>
      </w:r>
      <w:r w:rsidR="0031067C">
        <w:rPr>
          <w:b/>
          <w:i/>
        </w:rPr>
        <w:t>ю</w:t>
      </w:r>
      <w:r w:rsidRPr="002F69A6">
        <w:rPr>
          <w:b/>
          <w:i/>
        </w:rPr>
        <w:t xml:space="preserve"> о бюджетном процессе в </w:t>
      </w:r>
      <w:r>
        <w:rPr>
          <w:b/>
          <w:i/>
        </w:rPr>
        <w:t>Плотниковском</w:t>
      </w:r>
      <w:r w:rsidRPr="002F69A6">
        <w:rPr>
          <w:b/>
          <w:i/>
        </w:rPr>
        <w:t xml:space="preserve"> сельском поселении и рекомендован к рассмотрению и утверждению.</w:t>
      </w:r>
    </w:p>
    <w:p w:rsidR="008D3F4D" w:rsidRPr="002F69A6" w:rsidRDefault="008D3F4D" w:rsidP="008D3F4D">
      <w:pPr>
        <w:widowControl w:val="0"/>
        <w:suppressAutoHyphens/>
        <w:spacing w:line="100" w:lineRule="atLeast"/>
        <w:jc w:val="right"/>
        <w:outlineLvl w:val="0"/>
        <w:rPr>
          <w:rFonts w:eastAsia="Lucida Sans Unicode"/>
          <w:kern w:val="1"/>
          <w:sz w:val="20"/>
          <w:lang w:eastAsia="en-US"/>
        </w:rPr>
        <w:sectPr w:rsidR="008D3F4D" w:rsidRPr="002F69A6" w:rsidSect="00B23773">
          <w:pgSz w:w="11906" w:h="16838"/>
          <w:pgMar w:top="567" w:right="850" w:bottom="709" w:left="1276" w:header="708" w:footer="708" w:gutter="0"/>
          <w:cols w:space="708"/>
          <w:docGrid w:linePitch="360"/>
        </w:sect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4111"/>
        <w:gridCol w:w="709"/>
        <w:gridCol w:w="708"/>
        <w:gridCol w:w="709"/>
        <w:gridCol w:w="851"/>
        <w:gridCol w:w="1275"/>
      </w:tblGrid>
      <w:tr w:rsidR="008D3F4D" w:rsidRPr="00C1658B" w:rsidTr="00423143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RANGE!B1:J127"/>
            <w:bookmarkEnd w:id="1"/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F4D" w:rsidRPr="00C1658B" w:rsidRDefault="008D3F4D" w:rsidP="00423143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</w:rPr>
            </w:pPr>
            <w:r w:rsidRPr="00C1658B">
              <w:rPr>
                <w:color w:val="000000"/>
              </w:rPr>
              <w:t>Приложение №1</w:t>
            </w:r>
          </w:p>
        </w:tc>
      </w:tr>
      <w:tr w:rsidR="008D3F4D" w:rsidRPr="00C1658B" w:rsidTr="00423143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F4D" w:rsidRPr="00C1658B" w:rsidRDefault="008D3F4D" w:rsidP="00423143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</w:rPr>
            </w:pPr>
            <w:r w:rsidRPr="00C1658B">
              <w:rPr>
                <w:color w:val="000000"/>
              </w:rPr>
              <w:t>к Заключению</w:t>
            </w:r>
          </w:p>
        </w:tc>
      </w:tr>
      <w:tr w:rsidR="008D3F4D" w:rsidRPr="00C1658B" w:rsidTr="0042314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на отчет об исполнении бюджета</w:t>
            </w:r>
          </w:p>
        </w:tc>
      </w:tr>
      <w:tr w:rsidR="008D3F4D" w:rsidRPr="00C1658B" w:rsidTr="0042314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1658B">
              <w:rPr>
                <w:rFonts w:ascii="Calibri" w:hAnsi="Calibri"/>
                <w:b/>
                <w:color w:val="000000"/>
                <w:sz w:val="22"/>
                <w:szCs w:val="22"/>
              </w:rPr>
              <w:t>Плотниковского</w:t>
            </w: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 xml:space="preserve"> сельского поселения за 2012 г.</w:t>
            </w:r>
          </w:p>
        </w:tc>
      </w:tr>
      <w:tr w:rsidR="008D3F4D" w:rsidRPr="00C1658B" w:rsidTr="00423143">
        <w:trPr>
          <w:trHeight w:val="180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F4D" w:rsidRPr="00C1658B" w:rsidRDefault="008D3F4D" w:rsidP="00423143">
            <w:pPr>
              <w:rPr>
                <w:color w:val="000000"/>
              </w:rPr>
            </w:pPr>
            <w:r w:rsidRPr="00C1658B">
              <w:rPr>
                <w:color w:val="000000"/>
              </w:rPr>
              <w:t xml:space="preserve">                                                                            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D3F4D" w:rsidRPr="00C1658B" w:rsidTr="0031067C">
        <w:trPr>
          <w:trHeight w:val="601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31067C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31067C">
              <w:rPr>
                <w:color w:val="000000"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31067C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31067C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</w:rPr>
            </w:pPr>
            <w:r w:rsidRPr="0031067C">
              <w:rPr>
                <w:color w:val="000000"/>
                <w:sz w:val="22"/>
                <w:szCs w:val="22"/>
              </w:rPr>
              <w:t xml:space="preserve">План   </w:t>
            </w:r>
            <w:r w:rsidRPr="0031067C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31067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1067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1067C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31067C">
              <w:rPr>
                <w:color w:val="000000"/>
                <w:sz w:val="20"/>
                <w:szCs w:val="20"/>
              </w:rPr>
              <w:t>.)</w:t>
            </w:r>
            <w:r w:rsidRPr="00C1658B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31067C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31067C">
              <w:rPr>
                <w:color w:val="000000"/>
                <w:sz w:val="22"/>
                <w:szCs w:val="22"/>
              </w:rPr>
              <w:t xml:space="preserve">Исполнение      </w:t>
            </w:r>
            <w:r w:rsidRPr="0031067C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31067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1067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1067C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31067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0"/>
                <w:szCs w:val="20"/>
              </w:rPr>
            </w:pPr>
            <w:r w:rsidRPr="00C1658B">
              <w:rPr>
                <w:color w:val="000000"/>
                <w:sz w:val="20"/>
                <w:szCs w:val="20"/>
              </w:rPr>
              <w:t>Исполнение       %</w:t>
            </w:r>
          </w:p>
        </w:tc>
      </w:tr>
      <w:tr w:rsidR="008D3F4D" w:rsidRPr="00C1658B" w:rsidTr="0031067C">
        <w:trPr>
          <w:trHeight w:val="411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31067C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67C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</w:rPr>
            </w:pPr>
            <w:r w:rsidRPr="00C1658B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</w:rPr>
            </w:pPr>
            <w:r w:rsidRPr="00C1658B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</w:rPr>
            </w:pPr>
            <w:r w:rsidRPr="00C1658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0"/>
                <w:szCs w:val="20"/>
              </w:rPr>
            </w:pPr>
            <w:r w:rsidRPr="00C165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3F4D" w:rsidRPr="00C1658B" w:rsidTr="00423143">
        <w:trPr>
          <w:trHeight w:val="39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1D9A" w:rsidRPr="00C1658B" w:rsidTr="009168DA">
        <w:trPr>
          <w:trHeight w:val="408"/>
        </w:trPr>
        <w:tc>
          <w:tcPr>
            <w:tcW w:w="6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D9A" w:rsidRPr="00C1658B" w:rsidRDefault="00B41D9A" w:rsidP="00B41D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D9A" w:rsidRPr="00C1658B" w:rsidRDefault="00B41D9A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343,182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D9A" w:rsidRPr="00C1658B" w:rsidRDefault="00B41D9A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349,78315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D9A" w:rsidRPr="00C1658B" w:rsidRDefault="00B41D9A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101,9</w:t>
            </w:r>
          </w:p>
        </w:tc>
      </w:tr>
      <w:tr w:rsidR="008D3F4D" w:rsidRPr="00C1658B" w:rsidTr="00423143">
        <w:trPr>
          <w:trHeight w:val="40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258,00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257,88662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423143">
        <w:trPr>
          <w:trHeight w:val="404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DF62D2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1 01 02000 0</w:t>
            </w:r>
            <w:r w:rsidR="00DF62D2">
              <w:rPr>
                <w:color w:val="000000"/>
                <w:sz w:val="22"/>
                <w:szCs w:val="22"/>
              </w:rPr>
              <w:t>1</w:t>
            </w:r>
            <w:r w:rsidRPr="00C1658B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258,00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257,88662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423143">
        <w:trPr>
          <w:trHeight w:val="53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DF62D2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1 05 030</w:t>
            </w:r>
            <w:r w:rsidR="00DF62D2">
              <w:rPr>
                <w:color w:val="000000"/>
                <w:sz w:val="22"/>
                <w:szCs w:val="22"/>
              </w:rPr>
              <w:t>1</w:t>
            </w:r>
            <w:r w:rsidRPr="00C1658B">
              <w:rPr>
                <w:color w:val="000000"/>
                <w:sz w:val="22"/>
                <w:szCs w:val="22"/>
              </w:rPr>
              <w:t>0 0</w:t>
            </w:r>
            <w:r w:rsidR="00DF62D2">
              <w:rPr>
                <w:color w:val="000000"/>
                <w:sz w:val="22"/>
                <w:szCs w:val="22"/>
              </w:rPr>
              <w:t>1</w:t>
            </w:r>
            <w:r w:rsidRPr="00C1658B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0,182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0,182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423143">
        <w:trPr>
          <w:trHeight w:val="41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30,24553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  <w:tr w:rsidR="008D3F4D" w:rsidRPr="00C1658B" w:rsidTr="00423143">
        <w:trPr>
          <w:trHeight w:val="38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DF62D2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1 06 010</w:t>
            </w:r>
            <w:r w:rsidR="00DF62D2">
              <w:rPr>
                <w:color w:val="000000"/>
                <w:sz w:val="22"/>
                <w:szCs w:val="22"/>
              </w:rPr>
              <w:t>3</w:t>
            </w:r>
            <w:r w:rsidRPr="00C1658B">
              <w:rPr>
                <w:color w:val="000000"/>
                <w:sz w:val="22"/>
                <w:szCs w:val="22"/>
              </w:rPr>
              <w:t>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30,24553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8D3F4D" w:rsidRPr="00C1658B" w:rsidTr="00423143">
        <w:trPr>
          <w:trHeight w:val="39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DF62D2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1 06 060</w:t>
            </w:r>
            <w:r w:rsidR="00DF62D2">
              <w:rPr>
                <w:color w:val="000000"/>
                <w:sz w:val="22"/>
                <w:szCs w:val="22"/>
              </w:rPr>
              <w:t>1</w:t>
            </w:r>
            <w:r w:rsidRPr="00C1658B">
              <w:rPr>
                <w:color w:val="000000"/>
                <w:sz w:val="22"/>
                <w:szCs w:val="22"/>
              </w:rPr>
              <w:t xml:space="preserve">0 </w:t>
            </w:r>
            <w:r w:rsidR="00DF62D2">
              <w:rPr>
                <w:color w:val="000000"/>
                <w:sz w:val="22"/>
                <w:szCs w:val="22"/>
              </w:rPr>
              <w:t>0</w:t>
            </w:r>
            <w:r w:rsidRPr="00C1658B">
              <w:rPr>
                <w:color w:val="000000"/>
                <w:sz w:val="22"/>
                <w:szCs w:val="22"/>
              </w:rPr>
              <w:t>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57,00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61,469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107,8</w:t>
            </w:r>
          </w:p>
        </w:tc>
      </w:tr>
      <w:tr w:rsidR="008D3F4D" w:rsidRPr="00C1658B" w:rsidTr="00836514">
        <w:trPr>
          <w:trHeight w:val="271"/>
        </w:trPr>
        <w:tc>
          <w:tcPr>
            <w:tcW w:w="6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F4D" w:rsidRPr="00B41D9A" w:rsidRDefault="008D3F4D" w:rsidP="00B41D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D9A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311,10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311,0647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836514">
        <w:trPr>
          <w:trHeight w:val="111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836514" w:rsidRDefault="008D3F4D" w:rsidP="004231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6514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296,49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296,4547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836514">
        <w:trPr>
          <w:trHeight w:val="1639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1 11 05013 10 0000 120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836514" w:rsidRDefault="008D3F4D" w:rsidP="00423143">
            <w:pPr>
              <w:rPr>
                <w:color w:val="000000"/>
                <w:sz w:val="20"/>
                <w:szCs w:val="20"/>
              </w:rPr>
            </w:pPr>
            <w:proofErr w:type="gramStart"/>
            <w:r w:rsidRPr="00836514">
              <w:rPr>
                <w:color w:val="000000"/>
                <w:sz w:val="20"/>
                <w:szCs w:val="20"/>
              </w:rPr>
              <w:t>Доходы</w:t>
            </w:r>
            <w:proofErr w:type="gramEnd"/>
            <w:r w:rsidRPr="00836514">
              <w:rPr>
                <w:color w:val="000000"/>
                <w:sz w:val="20"/>
                <w:szCs w:val="20"/>
              </w:rPr>
              <w:t xml:space="preserve">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156,98286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423143">
        <w:trPr>
          <w:trHeight w:val="91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836514" w:rsidRDefault="008D3F4D" w:rsidP="00423143">
            <w:pPr>
              <w:rPr>
                <w:bCs/>
                <w:color w:val="000000"/>
                <w:sz w:val="20"/>
                <w:szCs w:val="20"/>
              </w:rPr>
            </w:pPr>
            <w:r w:rsidRPr="00836514">
              <w:rPr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и созданных им учреждений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116,60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116,60382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423143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836514" w:rsidRDefault="008D3F4D" w:rsidP="00423143">
            <w:pPr>
              <w:rPr>
                <w:bCs/>
                <w:color w:val="000000"/>
                <w:sz w:val="20"/>
                <w:szCs w:val="20"/>
              </w:rPr>
            </w:pPr>
            <w:r w:rsidRPr="00836514">
              <w:rPr>
                <w:b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22,89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22,86802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423143">
        <w:trPr>
          <w:trHeight w:val="75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 xml:space="preserve"> 1 13 02995 10 0000 130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836514" w:rsidRDefault="008D3F4D" w:rsidP="004231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6514">
              <w:rPr>
                <w:b/>
                <w:bCs/>
                <w:color w:val="000000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14,610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14,610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335"/>
        </w:trPr>
        <w:tc>
          <w:tcPr>
            <w:tcW w:w="6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F4D" w:rsidRPr="009168DA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68DA">
              <w:rPr>
                <w:b/>
                <w:bCs/>
                <w:color w:val="000000"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654,282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660,84785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101</w:t>
            </w:r>
          </w:p>
        </w:tc>
      </w:tr>
      <w:tr w:rsidR="008D3F4D" w:rsidRPr="00C1658B" w:rsidTr="009168DA">
        <w:trPr>
          <w:trHeight w:val="82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 xml:space="preserve"> 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9168DA" w:rsidRDefault="008D3F4D" w:rsidP="009168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68DA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Федерации;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5 449,25188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5 297,25188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97,2</w:t>
            </w:r>
          </w:p>
        </w:tc>
      </w:tr>
      <w:tr w:rsidR="008D3F4D" w:rsidRPr="00C1658B" w:rsidTr="009168DA">
        <w:trPr>
          <w:trHeight w:val="702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1 113,00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305461" w:rsidRDefault="00305461" w:rsidP="00305461">
            <w:pPr>
              <w:jc w:val="center"/>
              <w:rPr>
                <w:sz w:val="22"/>
                <w:szCs w:val="22"/>
              </w:rPr>
            </w:pPr>
            <w:r w:rsidRPr="00305461">
              <w:rPr>
                <w:sz w:val="22"/>
                <w:szCs w:val="22"/>
              </w:rPr>
              <w:t>1 113,00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972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 xml:space="preserve">2 02 03015 10 0000 151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423143">
        <w:trPr>
          <w:trHeight w:val="443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rPr>
                <w:color w:val="000000"/>
                <w:sz w:val="20"/>
                <w:szCs w:val="20"/>
              </w:rPr>
            </w:pPr>
            <w:r w:rsidRPr="00C1658B">
              <w:rPr>
                <w:color w:val="000000"/>
                <w:sz w:val="20"/>
                <w:szCs w:val="20"/>
              </w:rPr>
              <w:t>4 245,25188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4 093,25188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8D3F4D" w:rsidRPr="00C1658B" w:rsidTr="00A31C34">
        <w:trPr>
          <w:trHeight w:val="110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lastRenderedPageBreak/>
              <w:t>2 07 05000 10 0000 180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9168DA" w:rsidRDefault="008D3F4D" w:rsidP="004231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68DA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Центра социальной защиты населения на проведение социально-культурных мероприятий</w:t>
            </w:r>
            <w:proofErr w:type="gramStart"/>
            <w:r w:rsidRPr="009168DA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9168D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168D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168DA">
              <w:rPr>
                <w:b/>
                <w:bCs/>
                <w:color w:val="000000"/>
                <w:sz w:val="20"/>
                <w:szCs w:val="20"/>
              </w:rPr>
              <w:t>освященных</w:t>
            </w:r>
            <w:r w:rsidR="009168D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68DA">
              <w:rPr>
                <w:b/>
                <w:bCs/>
                <w:color w:val="000000"/>
                <w:sz w:val="20"/>
                <w:szCs w:val="20"/>
              </w:rPr>
              <w:t>Дню семьи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9168DA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283"/>
        </w:trPr>
        <w:tc>
          <w:tcPr>
            <w:tcW w:w="6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6 103,53388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5 958,09973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97,6</w:t>
            </w:r>
          </w:p>
        </w:tc>
      </w:tr>
      <w:tr w:rsidR="008D3F4D" w:rsidRPr="00C1658B" w:rsidTr="00423143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9168DA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68DA">
              <w:rPr>
                <w:b/>
                <w:bCs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rPr>
                <w:b/>
                <w:bCs/>
                <w:sz w:val="22"/>
                <w:szCs w:val="22"/>
              </w:rPr>
            </w:pPr>
            <w:r w:rsidRPr="00C165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</w:rPr>
            </w:pPr>
            <w:r w:rsidRPr="00C1658B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</w:rPr>
            </w:pPr>
            <w:r w:rsidRPr="00C1658B">
              <w:rPr>
                <w:color w:val="000000"/>
              </w:rPr>
              <w:t> </w:t>
            </w:r>
          </w:p>
        </w:tc>
      </w:tr>
      <w:tr w:rsidR="008D3F4D" w:rsidRPr="00C1658B" w:rsidTr="00423143">
        <w:trPr>
          <w:trHeight w:val="76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9168DA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9168DA">
              <w:rPr>
                <w:color w:val="000000"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9168DA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9168DA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9168DA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9168DA">
              <w:rPr>
                <w:color w:val="000000"/>
                <w:sz w:val="22"/>
                <w:szCs w:val="22"/>
              </w:rPr>
              <w:t xml:space="preserve">План   </w:t>
            </w:r>
            <w:r w:rsidRPr="009168D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9168DA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9168DA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68DA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9168DA">
              <w:rPr>
                <w:color w:val="000000"/>
                <w:sz w:val="20"/>
                <w:szCs w:val="20"/>
              </w:rPr>
              <w:t>.)</w:t>
            </w:r>
            <w:r w:rsidRPr="009168D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9168DA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9168DA">
              <w:rPr>
                <w:color w:val="000000"/>
                <w:sz w:val="22"/>
                <w:szCs w:val="22"/>
              </w:rPr>
              <w:t xml:space="preserve">Исполнение      </w:t>
            </w:r>
            <w:r w:rsidRPr="009168D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9168DA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9168DA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68DA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9168DA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9168DA" w:rsidRDefault="008D3F4D" w:rsidP="00423143">
            <w:pPr>
              <w:jc w:val="center"/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Исполнение       %</w:t>
            </w:r>
          </w:p>
        </w:tc>
      </w:tr>
      <w:tr w:rsidR="008D3F4D" w:rsidRPr="00C1658B" w:rsidTr="00423143">
        <w:trPr>
          <w:trHeight w:val="52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  <w:r w:rsidR="006807FB"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C1658B">
              <w:rPr>
                <w:b/>
                <w:bCs/>
                <w:i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sz w:val="22"/>
                <w:szCs w:val="22"/>
              </w:rPr>
            </w:pPr>
            <w:r w:rsidRPr="00C1658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9168DA" w:rsidRDefault="008D3F4D" w:rsidP="004231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68DA">
              <w:rPr>
                <w:b/>
                <w:color w:val="000000"/>
                <w:sz w:val="22"/>
                <w:szCs w:val="22"/>
              </w:rPr>
              <w:t>2 049,15177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9168DA" w:rsidRDefault="008D3F4D" w:rsidP="004231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68DA">
              <w:rPr>
                <w:b/>
                <w:color w:val="000000"/>
                <w:sz w:val="22"/>
                <w:szCs w:val="22"/>
              </w:rPr>
              <w:t>2 047,61563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9168DA" w:rsidRDefault="008D3F4D" w:rsidP="004231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68DA">
              <w:rPr>
                <w:b/>
                <w:color w:val="000000"/>
                <w:sz w:val="22"/>
                <w:szCs w:val="22"/>
              </w:rPr>
              <w:t>99,9</w:t>
            </w:r>
          </w:p>
        </w:tc>
      </w:tr>
      <w:tr w:rsidR="008D3F4D" w:rsidRPr="00C1658B" w:rsidTr="009168DA">
        <w:trPr>
          <w:trHeight w:val="66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651,00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651,00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8D3F4D" w:rsidRPr="00C1658B" w:rsidTr="00423143">
        <w:trPr>
          <w:trHeight w:val="12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1 263,98926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1 262,45312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8D3F4D" w:rsidRPr="00C1658B" w:rsidTr="00423143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58,57051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58,57051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22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75,592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75,592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21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423143">
        <w:trPr>
          <w:trHeight w:val="40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423143">
        <w:trPr>
          <w:trHeight w:val="4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17,66888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17,66888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25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 xml:space="preserve">Национальная безопасность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17,66888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17,66888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423143">
        <w:trPr>
          <w:trHeight w:val="4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1 382,69945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340,69945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24,6</w:t>
            </w:r>
          </w:p>
        </w:tc>
      </w:tr>
      <w:tr w:rsidR="008D3F4D" w:rsidRPr="00C1658B" w:rsidTr="009168DA">
        <w:trPr>
          <w:trHeight w:val="36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340,69945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340,69945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40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6807FB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1 042,00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9168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D3F4D" w:rsidRPr="00C1658B" w:rsidTr="00423143">
        <w:trPr>
          <w:trHeight w:val="4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508,11457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498,0125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98,0</w:t>
            </w:r>
          </w:p>
        </w:tc>
      </w:tr>
      <w:tr w:rsidR="008D3F4D" w:rsidRPr="00C1658B" w:rsidTr="009168DA">
        <w:trPr>
          <w:trHeight w:val="28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30,9501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30,9501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26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22,245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22,245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25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454,91947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444,81744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97,8</w:t>
            </w:r>
          </w:p>
        </w:tc>
      </w:tr>
      <w:tr w:rsidR="008D3F4D" w:rsidRPr="00C1658B" w:rsidTr="009168DA">
        <w:trPr>
          <w:trHeight w:val="3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i/>
                <w:i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Культура,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658B">
              <w:rPr>
                <w:b/>
                <w:bCs/>
                <w:color w:val="000000"/>
                <w:sz w:val="22"/>
                <w:szCs w:val="22"/>
              </w:rPr>
              <w:t xml:space="preserve">кинематография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757,29221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756,98939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32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757,29221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756,98939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26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944,29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844,29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89,4</w:t>
            </w:r>
          </w:p>
        </w:tc>
      </w:tr>
      <w:tr w:rsidR="008D3F4D" w:rsidRPr="00C1658B" w:rsidTr="009168DA">
        <w:trPr>
          <w:trHeight w:val="4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28,29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28,29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39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916,00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816,00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89,1</w:t>
            </w:r>
          </w:p>
        </w:tc>
      </w:tr>
      <w:tr w:rsidR="008D3F4D" w:rsidRPr="00C1658B" w:rsidTr="00423143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i/>
                <w:i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192,375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192,375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30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192,375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192,375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423143">
        <w:trPr>
          <w:trHeight w:val="10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i/>
                <w:i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9168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168DA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166,142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166,142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423143">
        <w:trPr>
          <w:trHeight w:val="6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1658B">
              <w:rPr>
                <w:i/>
                <w:i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3F4D" w:rsidRPr="009168DA" w:rsidRDefault="008D3F4D" w:rsidP="00423143">
            <w:pPr>
              <w:rPr>
                <w:color w:val="000000"/>
                <w:sz w:val="20"/>
                <w:szCs w:val="20"/>
              </w:rPr>
            </w:pPr>
            <w:r w:rsidRPr="009168DA">
              <w:rPr>
                <w:color w:val="000000"/>
                <w:sz w:val="20"/>
                <w:szCs w:val="20"/>
              </w:rPr>
              <w:t>Прочие межбюджетные трансферты   общего характера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166,142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color w:val="000000"/>
                <w:sz w:val="22"/>
                <w:szCs w:val="22"/>
              </w:rPr>
            </w:pPr>
            <w:r w:rsidRPr="00C1658B">
              <w:rPr>
                <w:color w:val="000000"/>
                <w:sz w:val="22"/>
                <w:szCs w:val="22"/>
              </w:rPr>
              <w:t>166,142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D3F4D" w:rsidRPr="00C1658B" w:rsidTr="009168DA">
        <w:trPr>
          <w:trHeight w:val="235"/>
        </w:trPr>
        <w:tc>
          <w:tcPr>
            <w:tcW w:w="6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D3F4D" w:rsidRPr="00C1658B" w:rsidRDefault="008D3F4D" w:rsidP="004231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6 105,73388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3F4D" w:rsidRPr="00C1658B" w:rsidRDefault="008D3F4D" w:rsidP="004231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b/>
                <w:bCs/>
                <w:color w:val="000000"/>
                <w:sz w:val="22"/>
                <w:szCs w:val="22"/>
              </w:rPr>
              <w:t>4 951,79289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F4D" w:rsidRPr="00C1658B" w:rsidRDefault="008D3F4D" w:rsidP="0042314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165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81,1</w:t>
            </w:r>
          </w:p>
        </w:tc>
      </w:tr>
    </w:tbl>
    <w:p w:rsidR="008D3F4D" w:rsidRDefault="008D3F4D" w:rsidP="009168DA">
      <w:pPr>
        <w:spacing w:line="100" w:lineRule="atLeast"/>
        <w:rPr>
          <w:sz w:val="20"/>
          <w:szCs w:val="20"/>
        </w:rPr>
      </w:pPr>
    </w:p>
    <w:sectPr w:rsidR="008D3F4D" w:rsidSect="009168D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E2929"/>
    <w:multiLevelType w:val="hybridMultilevel"/>
    <w:tmpl w:val="AED012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62"/>
    <w:rsid w:val="00123E7E"/>
    <w:rsid w:val="001F2C6A"/>
    <w:rsid w:val="00255F62"/>
    <w:rsid w:val="00305461"/>
    <w:rsid w:val="0030677E"/>
    <w:rsid w:val="0031067C"/>
    <w:rsid w:val="00332315"/>
    <w:rsid w:val="00472258"/>
    <w:rsid w:val="0049342B"/>
    <w:rsid w:val="00551400"/>
    <w:rsid w:val="005B340B"/>
    <w:rsid w:val="00633360"/>
    <w:rsid w:val="006807FB"/>
    <w:rsid w:val="0069484E"/>
    <w:rsid w:val="006D799F"/>
    <w:rsid w:val="006E0AF3"/>
    <w:rsid w:val="00713B1D"/>
    <w:rsid w:val="007837EE"/>
    <w:rsid w:val="007D2556"/>
    <w:rsid w:val="008126BF"/>
    <w:rsid w:val="00820BEF"/>
    <w:rsid w:val="008336DF"/>
    <w:rsid w:val="00836514"/>
    <w:rsid w:val="008B4503"/>
    <w:rsid w:val="008C4029"/>
    <w:rsid w:val="008D3F4D"/>
    <w:rsid w:val="009168DA"/>
    <w:rsid w:val="009E5854"/>
    <w:rsid w:val="00A31C34"/>
    <w:rsid w:val="00B41D9A"/>
    <w:rsid w:val="00BE39FB"/>
    <w:rsid w:val="00BF5F48"/>
    <w:rsid w:val="00CE17AD"/>
    <w:rsid w:val="00D01DAB"/>
    <w:rsid w:val="00D41F51"/>
    <w:rsid w:val="00D42828"/>
    <w:rsid w:val="00DD12DE"/>
    <w:rsid w:val="00D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19</cp:revision>
  <cp:lastPrinted>2013-05-07T02:51:00Z</cp:lastPrinted>
  <dcterms:created xsi:type="dcterms:W3CDTF">2013-04-30T06:44:00Z</dcterms:created>
  <dcterms:modified xsi:type="dcterms:W3CDTF">2013-05-13T03:50:00Z</dcterms:modified>
</cp:coreProperties>
</file>