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5" w:rsidRPr="009E5012" w:rsidRDefault="00E163E5" w:rsidP="00E163E5">
      <w:pPr>
        <w:jc w:val="center"/>
        <w:rPr>
          <w:b/>
          <w:color w:val="181818" w:themeColor="background1" w:themeShade="1A"/>
          <w:sz w:val="36"/>
          <w:szCs w:val="36"/>
        </w:rPr>
      </w:pPr>
      <w:r w:rsidRPr="009E5012">
        <w:rPr>
          <w:b/>
          <w:color w:val="181818" w:themeColor="background1" w:themeShade="1A"/>
          <w:sz w:val="36"/>
          <w:szCs w:val="36"/>
        </w:rPr>
        <w:t>Совет Плотниковского сельского поселения</w:t>
      </w:r>
    </w:p>
    <w:p w:rsidR="00E163E5" w:rsidRPr="009E5012" w:rsidRDefault="00E163E5" w:rsidP="00E163E5">
      <w:pPr>
        <w:tabs>
          <w:tab w:val="center" w:pos="4677"/>
        </w:tabs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                                                                       </w:t>
      </w:r>
    </w:p>
    <w:p w:rsidR="00E163E5" w:rsidRPr="009E5012" w:rsidRDefault="00E163E5" w:rsidP="00E163E5">
      <w:pPr>
        <w:tabs>
          <w:tab w:val="left" w:pos="4110"/>
        </w:tabs>
        <w:rPr>
          <w:b/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                                                            </w:t>
      </w:r>
      <w:r w:rsidRPr="009E5012">
        <w:rPr>
          <w:color w:val="181818" w:themeColor="background1" w:themeShade="1A"/>
        </w:rPr>
        <w:tab/>
      </w:r>
    </w:p>
    <w:p w:rsidR="00E163E5" w:rsidRPr="009E5012" w:rsidRDefault="00E163E5" w:rsidP="00E163E5">
      <w:pPr>
        <w:jc w:val="center"/>
        <w:rPr>
          <w:color w:val="181818" w:themeColor="background1" w:themeShade="1A"/>
        </w:rPr>
      </w:pPr>
      <w:r w:rsidRPr="009E5012">
        <w:rPr>
          <w:color w:val="181818" w:themeColor="background1" w:themeShade="1A"/>
          <w:sz w:val="36"/>
          <w:szCs w:val="36"/>
        </w:rPr>
        <w:t>Решение</w:t>
      </w:r>
      <w:r w:rsidRPr="009E5012">
        <w:rPr>
          <w:color w:val="181818" w:themeColor="background1" w:themeShade="1A"/>
        </w:rPr>
        <w:t xml:space="preserve">   </w:t>
      </w:r>
    </w:p>
    <w:tbl>
      <w:tblPr>
        <w:tblW w:w="0" w:type="auto"/>
        <w:tblLook w:val="01E0"/>
      </w:tblPr>
      <w:tblGrid>
        <w:gridCol w:w="3108"/>
        <w:gridCol w:w="3124"/>
        <w:gridCol w:w="3055"/>
      </w:tblGrid>
      <w:tr w:rsidR="00E163E5" w:rsidRPr="009E5012" w:rsidTr="0080448D">
        <w:tc>
          <w:tcPr>
            <w:tcW w:w="3108" w:type="dxa"/>
          </w:tcPr>
          <w:p w:rsidR="00E163E5" w:rsidRPr="009E5012" w:rsidRDefault="009E5012" w:rsidP="009E5012">
            <w:pPr>
              <w:rPr>
                <w:color w:val="181818" w:themeColor="background1" w:themeShade="1A"/>
              </w:rPr>
            </w:pPr>
            <w:r>
              <w:rPr>
                <w:color w:val="181818" w:themeColor="background1" w:themeShade="1A"/>
              </w:rPr>
              <w:t>13</w:t>
            </w:r>
            <w:r w:rsidR="00E163E5" w:rsidRPr="009E5012">
              <w:rPr>
                <w:color w:val="181818" w:themeColor="background1" w:themeShade="1A"/>
              </w:rPr>
              <w:t>.</w:t>
            </w:r>
            <w:r>
              <w:rPr>
                <w:color w:val="181818" w:themeColor="background1" w:themeShade="1A"/>
              </w:rPr>
              <w:t>12</w:t>
            </w:r>
            <w:r w:rsidR="00E163E5" w:rsidRPr="009E5012">
              <w:rPr>
                <w:color w:val="181818" w:themeColor="background1" w:themeShade="1A"/>
              </w:rPr>
              <w:t xml:space="preserve">.2017 </w:t>
            </w:r>
          </w:p>
        </w:tc>
        <w:tc>
          <w:tcPr>
            <w:tcW w:w="3124" w:type="dxa"/>
          </w:tcPr>
          <w:p w:rsidR="00E163E5" w:rsidRPr="009E5012" w:rsidRDefault="00E163E5" w:rsidP="003B7443">
            <w:pPr>
              <w:jc w:val="center"/>
              <w:rPr>
                <w:color w:val="181818" w:themeColor="background1" w:themeShade="1A"/>
              </w:rPr>
            </w:pPr>
          </w:p>
          <w:p w:rsidR="00E163E5" w:rsidRPr="009E5012" w:rsidRDefault="00E163E5" w:rsidP="003B7443">
            <w:pPr>
              <w:jc w:val="center"/>
              <w:rPr>
                <w:color w:val="181818" w:themeColor="background1" w:themeShade="1A"/>
              </w:rPr>
            </w:pPr>
            <w:r w:rsidRPr="009E5012">
              <w:rPr>
                <w:color w:val="181818" w:themeColor="background1" w:themeShade="1A"/>
              </w:rPr>
              <w:t>п. Плотниково</w:t>
            </w:r>
          </w:p>
        </w:tc>
        <w:tc>
          <w:tcPr>
            <w:tcW w:w="3055" w:type="dxa"/>
          </w:tcPr>
          <w:p w:rsidR="00E163E5" w:rsidRPr="009E5012" w:rsidRDefault="00E163E5" w:rsidP="009E5012">
            <w:pPr>
              <w:jc w:val="center"/>
              <w:rPr>
                <w:color w:val="181818" w:themeColor="background1" w:themeShade="1A"/>
              </w:rPr>
            </w:pPr>
            <w:r w:rsidRPr="009E5012">
              <w:rPr>
                <w:color w:val="181818" w:themeColor="background1" w:themeShade="1A"/>
              </w:rPr>
              <w:t>№</w:t>
            </w:r>
            <w:r w:rsidR="009E5012">
              <w:rPr>
                <w:color w:val="181818" w:themeColor="background1" w:themeShade="1A"/>
              </w:rPr>
              <w:t>18</w:t>
            </w:r>
          </w:p>
        </w:tc>
      </w:tr>
    </w:tbl>
    <w:p w:rsidR="00E87DE9" w:rsidRPr="009E5012" w:rsidRDefault="00E87DE9" w:rsidP="00E87DE9">
      <w:pPr>
        <w:rPr>
          <w:b/>
          <w:color w:val="181818" w:themeColor="background1" w:themeShade="1A"/>
        </w:rPr>
      </w:pPr>
    </w:p>
    <w:p w:rsidR="0068072E" w:rsidRPr="00E12485" w:rsidRDefault="0068072E" w:rsidP="0068072E">
      <w:pPr>
        <w:shd w:val="clear" w:color="auto" w:fill="FFFFFF"/>
        <w:rPr>
          <w:color w:val="181818" w:themeColor="background1" w:themeShade="1A"/>
        </w:rPr>
      </w:pPr>
      <w:r w:rsidRPr="00E12485">
        <w:rPr>
          <w:color w:val="181818" w:themeColor="background1" w:themeShade="1A"/>
        </w:rPr>
        <w:t>Об утверждении Порядка предоставления</w:t>
      </w:r>
    </w:p>
    <w:p w:rsidR="0068072E" w:rsidRPr="00E12485" w:rsidRDefault="0068072E" w:rsidP="0068072E">
      <w:pPr>
        <w:shd w:val="clear" w:color="auto" w:fill="FFFFFF"/>
        <w:rPr>
          <w:color w:val="181818" w:themeColor="background1" w:themeShade="1A"/>
        </w:rPr>
      </w:pPr>
      <w:r w:rsidRPr="00E12485">
        <w:rPr>
          <w:color w:val="181818" w:themeColor="background1" w:themeShade="1A"/>
        </w:rPr>
        <w:t>иных межбюджетных трансфертов из бюджета</w:t>
      </w:r>
    </w:p>
    <w:p w:rsidR="0068072E" w:rsidRPr="00E12485" w:rsidRDefault="00E163E5" w:rsidP="0068072E">
      <w:pPr>
        <w:shd w:val="clear" w:color="auto" w:fill="FFFFFF"/>
        <w:rPr>
          <w:color w:val="181818" w:themeColor="background1" w:themeShade="1A"/>
        </w:rPr>
      </w:pPr>
      <w:r w:rsidRPr="00E12485">
        <w:rPr>
          <w:color w:val="181818" w:themeColor="background1" w:themeShade="1A"/>
        </w:rPr>
        <w:t>Плотниковского</w:t>
      </w:r>
      <w:r w:rsidR="0068072E" w:rsidRPr="00E12485">
        <w:rPr>
          <w:color w:val="181818" w:themeColor="background1" w:themeShade="1A"/>
        </w:rPr>
        <w:t xml:space="preserve"> сельского поселения в бюджет </w:t>
      </w:r>
    </w:p>
    <w:p w:rsidR="0068072E" w:rsidRPr="00E12485" w:rsidRDefault="009E5012" w:rsidP="0068072E">
      <w:pPr>
        <w:shd w:val="clear" w:color="auto" w:fill="FFFFFF"/>
        <w:rPr>
          <w:color w:val="181818" w:themeColor="background1" w:themeShade="1A"/>
        </w:rPr>
      </w:pPr>
      <w:r w:rsidRPr="00E12485">
        <w:rPr>
          <w:color w:val="181818" w:themeColor="background1" w:themeShade="1A"/>
        </w:rPr>
        <w:t>Муниципального образования «Бакчарский район»</w:t>
      </w:r>
    </w:p>
    <w:p w:rsidR="0068072E" w:rsidRPr="009E5012" w:rsidRDefault="0068072E" w:rsidP="0068072E">
      <w:pPr>
        <w:shd w:val="clear" w:color="auto" w:fill="FFFFFF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>       </w:t>
      </w:r>
    </w:p>
    <w:p w:rsidR="00E12485" w:rsidRDefault="0068072E" w:rsidP="0068072E">
      <w:pPr>
        <w:shd w:val="clear" w:color="auto" w:fill="FFFFFF"/>
        <w:spacing w:before="150" w:after="150"/>
        <w:jc w:val="both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       В соответствии со статьями 142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муниципального образования «</w:t>
      </w:r>
      <w:proofErr w:type="spellStart"/>
      <w:r w:rsidR="00E163E5" w:rsidRPr="009E5012">
        <w:rPr>
          <w:color w:val="181818" w:themeColor="background1" w:themeShade="1A"/>
        </w:rPr>
        <w:t>Плотниковское</w:t>
      </w:r>
      <w:proofErr w:type="spellEnd"/>
      <w:r w:rsidRPr="009E5012">
        <w:rPr>
          <w:color w:val="181818" w:themeColor="background1" w:themeShade="1A"/>
        </w:rPr>
        <w:t xml:space="preserve"> сельское поселение» Бакчарского района Томской области,</w:t>
      </w:r>
    </w:p>
    <w:p w:rsidR="00E12485" w:rsidRPr="001F7E21" w:rsidRDefault="00E12485" w:rsidP="0068072E">
      <w:pPr>
        <w:shd w:val="clear" w:color="auto" w:fill="FFFFFF"/>
        <w:spacing w:before="150" w:after="150"/>
        <w:jc w:val="both"/>
        <w:rPr>
          <w:color w:val="181818" w:themeColor="background1" w:themeShade="1A"/>
        </w:rPr>
      </w:pPr>
    </w:p>
    <w:p w:rsidR="0006416F" w:rsidRDefault="0068072E" w:rsidP="00E12485">
      <w:pPr>
        <w:shd w:val="clear" w:color="auto" w:fill="FFFFFF"/>
        <w:spacing w:before="150" w:after="150"/>
        <w:jc w:val="both"/>
        <w:rPr>
          <w:b/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 Совет </w:t>
      </w:r>
      <w:r w:rsidR="00E163E5" w:rsidRPr="009E5012">
        <w:rPr>
          <w:color w:val="181818" w:themeColor="background1" w:themeShade="1A"/>
        </w:rPr>
        <w:t>Плотниковского</w:t>
      </w:r>
      <w:r w:rsidRPr="009E5012">
        <w:rPr>
          <w:color w:val="181818" w:themeColor="background1" w:themeShade="1A"/>
        </w:rPr>
        <w:t xml:space="preserve"> сельского поселения </w:t>
      </w:r>
      <w:r w:rsidR="00E12485">
        <w:rPr>
          <w:color w:val="181818" w:themeColor="background1" w:themeShade="1A"/>
        </w:rPr>
        <w:t>решил</w:t>
      </w:r>
      <w:r w:rsidRPr="009E5012">
        <w:rPr>
          <w:b/>
          <w:color w:val="181818" w:themeColor="background1" w:themeShade="1A"/>
        </w:rPr>
        <w:t>:</w:t>
      </w:r>
    </w:p>
    <w:p w:rsidR="00E12485" w:rsidRPr="00E12485" w:rsidRDefault="00E12485" w:rsidP="00E12485">
      <w:pPr>
        <w:shd w:val="clear" w:color="auto" w:fill="FFFFFF"/>
        <w:spacing w:before="150" w:after="150"/>
        <w:jc w:val="both"/>
        <w:rPr>
          <w:color w:val="181818" w:themeColor="background1" w:themeShade="1A"/>
        </w:rPr>
      </w:pPr>
    </w:p>
    <w:p w:rsidR="0068072E" w:rsidRPr="009E5012" w:rsidRDefault="0068072E" w:rsidP="0006416F">
      <w:pPr>
        <w:numPr>
          <w:ilvl w:val="0"/>
          <w:numId w:val="17"/>
        </w:numPr>
        <w:shd w:val="clear" w:color="auto" w:fill="FFFFFF"/>
        <w:spacing w:before="150" w:after="150"/>
        <w:jc w:val="both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Утвердить Порядок предоставления иных межбюджетных трансфертов из бюджета  </w:t>
      </w:r>
      <w:r w:rsidR="00E163E5" w:rsidRPr="009E5012">
        <w:rPr>
          <w:color w:val="181818" w:themeColor="background1" w:themeShade="1A"/>
        </w:rPr>
        <w:t>Плотниковског</w:t>
      </w:r>
      <w:r w:rsidRPr="009E5012">
        <w:rPr>
          <w:color w:val="181818" w:themeColor="background1" w:themeShade="1A"/>
        </w:rPr>
        <w:t xml:space="preserve">о сельского поселения Бакчарского района (далее </w:t>
      </w:r>
      <w:proofErr w:type="spellStart"/>
      <w:r w:rsidR="00E163E5" w:rsidRPr="009E5012">
        <w:rPr>
          <w:color w:val="181818" w:themeColor="background1" w:themeShade="1A"/>
        </w:rPr>
        <w:t>Плотниковское</w:t>
      </w:r>
      <w:proofErr w:type="spellEnd"/>
      <w:r w:rsidRPr="009E5012">
        <w:rPr>
          <w:color w:val="181818" w:themeColor="background1" w:themeShade="1A"/>
        </w:rPr>
        <w:t xml:space="preserve"> сельское поселение) бюджету </w:t>
      </w:r>
      <w:r w:rsidR="009E5012">
        <w:rPr>
          <w:color w:val="181818" w:themeColor="background1" w:themeShade="1A"/>
        </w:rPr>
        <w:t>муниципального образования «Бакчарский район»</w:t>
      </w:r>
      <w:proofErr w:type="gramStart"/>
      <w:r w:rsidR="009E5012">
        <w:rPr>
          <w:color w:val="181818" w:themeColor="background1" w:themeShade="1A"/>
        </w:rPr>
        <w:t xml:space="preserve"> </w:t>
      </w:r>
      <w:r w:rsidRPr="009E5012">
        <w:rPr>
          <w:color w:val="181818" w:themeColor="background1" w:themeShade="1A"/>
        </w:rPr>
        <w:t>,</w:t>
      </w:r>
      <w:proofErr w:type="gramEnd"/>
      <w:r w:rsidRPr="009E5012">
        <w:rPr>
          <w:color w:val="181818" w:themeColor="background1" w:themeShade="1A"/>
        </w:rPr>
        <w:t xml:space="preserve"> согласно Приложению</w:t>
      </w:r>
      <w:r w:rsidR="0080448D">
        <w:rPr>
          <w:color w:val="181818" w:themeColor="background1" w:themeShade="1A"/>
        </w:rPr>
        <w:t xml:space="preserve"> №1</w:t>
      </w:r>
      <w:r w:rsidRPr="009E5012">
        <w:rPr>
          <w:color w:val="181818" w:themeColor="background1" w:themeShade="1A"/>
        </w:rPr>
        <w:t>.</w:t>
      </w:r>
    </w:p>
    <w:p w:rsidR="0068072E" w:rsidRPr="009E5012" w:rsidRDefault="0068072E" w:rsidP="0006416F">
      <w:pPr>
        <w:numPr>
          <w:ilvl w:val="0"/>
          <w:numId w:val="14"/>
        </w:numPr>
        <w:shd w:val="clear" w:color="auto" w:fill="FFFFFF"/>
        <w:spacing w:before="150" w:after="150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>Утвердить Методику расчета объёма иных межбюджетных трансфертов на финансовое обеспечение переданных полномочий по осуществлению внешнего муни</w:t>
      </w:r>
      <w:r w:rsidR="0006416F" w:rsidRPr="009E5012">
        <w:rPr>
          <w:color w:val="181818" w:themeColor="background1" w:themeShade="1A"/>
        </w:rPr>
        <w:t>ципального финансового контроля</w:t>
      </w:r>
      <w:r w:rsidRPr="009E5012">
        <w:rPr>
          <w:color w:val="181818" w:themeColor="background1" w:themeShade="1A"/>
        </w:rPr>
        <w:t>.</w:t>
      </w:r>
    </w:p>
    <w:p w:rsidR="0006416F" w:rsidRPr="009E5012" w:rsidRDefault="0068072E" w:rsidP="0006416F">
      <w:pPr>
        <w:numPr>
          <w:ilvl w:val="0"/>
          <w:numId w:val="16"/>
        </w:numPr>
        <w:spacing w:after="200"/>
        <w:contextualSpacing/>
        <w:jc w:val="both"/>
        <w:rPr>
          <w:color w:val="181818" w:themeColor="background1" w:themeShade="1A"/>
          <w:lang w:eastAsia="en-US"/>
        </w:rPr>
      </w:pPr>
      <w:r w:rsidRPr="009E5012">
        <w:rPr>
          <w:color w:val="181818" w:themeColor="background1" w:themeShade="1A"/>
        </w:rPr>
        <w:t> </w:t>
      </w:r>
      <w:r w:rsidR="0006416F" w:rsidRPr="009E5012">
        <w:rPr>
          <w:color w:val="181818" w:themeColor="background1" w:themeShade="1A"/>
          <w:lang w:eastAsia="en-US"/>
        </w:rPr>
        <w:t xml:space="preserve">Обнародовать путем размещения  в общественных местах настоящее Решение и разместить на официальном сайте МО « </w:t>
      </w:r>
      <w:proofErr w:type="spellStart"/>
      <w:r w:rsidR="00E163E5" w:rsidRPr="009E5012">
        <w:rPr>
          <w:color w:val="181818" w:themeColor="background1" w:themeShade="1A"/>
          <w:lang w:eastAsia="en-US"/>
        </w:rPr>
        <w:t>Плотниковско</w:t>
      </w:r>
      <w:r w:rsidR="0006416F" w:rsidRPr="009E5012">
        <w:rPr>
          <w:color w:val="181818" w:themeColor="background1" w:themeShade="1A"/>
          <w:lang w:eastAsia="en-US"/>
        </w:rPr>
        <w:t>е</w:t>
      </w:r>
      <w:proofErr w:type="spellEnd"/>
      <w:r w:rsidR="0006416F" w:rsidRPr="009E5012">
        <w:rPr>
          <w:color w:val="181818" w:themeColor="background1" w:themeShade="1A"/>
          <w:lang w:eastAsia="en-US"/>
        </w:rPr>
        <w:t xml:space="preserve"> сельское поселение» в информационно-телекоммуникационной сети «Интернет»: сайт - </w:t>
      </w:r>
      <w:r w:rsidR="0006416F" w:rsidRPr="009E5012">
        <w:rPr>
          <w:color w:val="181818" w:themeColor="background1" w:themeShade="1A"/>
          <w:lang w:val="en-US" w:eastAsia="en-US"/>
        </w:rPr>
        <w:t>http</w:t>
      </w:r>
      <w:r w:rsidR="0006416F" w:rsidRPr="009E5012">
        <w:rPr>
          <w:color w:val="181818" w:themeColor="background1" w:themeShade="1A"/>
          <w:lang w:eastAsia="en-US"/>
        </w:rPr>
        <w:t>://</w:t>
      </w:r>
      <w:r w:rsidR="0006416F" w:rsidRPr="009E5012">
        <w:rPr>
          <w:color w:val="181818" w:themeColor="background1" w:themeShade="1A"/>
          <w:lang w:val="en-US" w:eastAsia="en-US"/>
        </w:rPr>
        <w:t>www</w:t>
      </w:r>
      <w:r w:rsidR="0006416F" w:rsidRPr="009E5012">
        <w:rPr>
          <w:color w:val="181818" w:themeColor="background1" w:themeShade="1A"/>
          <w:lang w:eastAsia="en-US"/>
        </w:rPr>
        <w:t>.</w:t>
      </w:r>
      <w:proofErr w:type="spellStart"/>
      <w:r w:rsidR="0006416F" w:rsidRPr="009E5012">
        <w:rPr>
          <w:color w:val="181818" w:themeColor="background1" w:themeShade="1A"/>
          <w:lang w:val="en-US" w:eastAsia="en-US"/>
        </w:rPr>
        <w:t>spp</w:t>
      </w:r>
      <w:r w:rsidR="00E163E5" w:rsidRPr="009E5012">
        <w:rPr>
          <w:color w:val="181818" w:themeColor="background1" w:themeShade="1A"/>
          <w:lang w:eastAsia="en-US"/>
        </w:rPr>
        <w:t>lotnikovo</w:t>
      </w:r>
      <w:proofErr w:type="spellEnd"/>
      <w:r w:rsidR="0006416F" w:rsidRPr="009E5012">
        <w:rPr>
          <w:color w:val="181818" w:themeColor="background1" w:themeShade="1A"/>
          <w:lang w:eastAsia="en-US"/>
        </w:rPr>
        <w:t>.</w:t>
      </w:r>
      <w:proofErr w:type="spellStart"/>
      <w:r w:rsidR="0006416F" w:rsidRPr="009E5012">
        <w:rPr>
          <w:color w:val="181818" w:themeColor="background1" w:themeShade="1A"/>
          <w:lang w:val="en-US" w:eastAsia="en-US"/>
        </w:rPr>
        <w:t>tomsk</w:t>
      </w:r>
      <w:proofErr w:type="spellEnd"/>
      <w:r w:rsidR="0006416F" w:rsidRPr="009E5012">
        <w:rPr>
          <w:color w:val="181818" w:themeColor="background1" w:themeShade="1A"/>
          <w:lang w:eastAsia="en-US"/>
        </w:rPr>
        <w:t>.</w:t>
      </w:r>
      <w:proofErr w:type="spellStart"/>
      <w:r w:rsidR="0006416F" w:rsidRPr="009E5012">
        <w:rPr>
          <w:color w:val="181818" w:themeColor="background1" w:themeShade="1A"/>
          <w:lang w:val="en-US" w:eastAsia="en-US"/>
        </w:rPr>
        <w:t>ru</w:t>
      </w:r>
      <w:proofErr w:type="spellEnd"/>
      <w:r w:rsidR="0006416F" w:rsidRPr="009E5012">
        <w:rPr>
          <w:color w:val="181818" w:themeColor="background1" w:themeShade="1A"/>
          <w:lang w:eastAsia="en-US"/>
        </w:rPr>
        <w:t>.</w:t>
      </w:r>
    </w:p>
    <w:p w:rsidR="0006416F" w:rsidRPr="009E5012" w:rsidRDefault="0006416F" w:rsidP="0006416F">
      <w:pPr>
        <w:numPr>
          <w:ilvl w:val="0"/>
          <w:numId w:val="16"/>
        </w:numPr>
        <w:spacing w:after="200"/>
        <w:contextualSpacing/>
        <w:jc w:val="both"/>
        <w:rPr>
          <w:color w:val="181818" w:themeColor="background1" w:themeShade="1A"/>
          <w:lang w:eastAsia="en-US"/>
        </w:rPr>
      </w:pPr>
      <w:r w:rsidRPr="009E5012">
        <w:rPr>
          <w:color w:val="181818" w:themeColor="background1" w:themeShade="1A"/>
          <w:lang w:eastAsia="en-US"/>
        </w:rPr>
        <w:t>Настоящее решение вступает в силу после его официального обнародования.</w:t>
      </w:r>
    </w:p>
    <w:p w:rsidR="0006416F" w:rsidRPr="009E5012" w:rsidRDefault="0006416F" w:rsidP="0006416F">
      <w:pPr>
        <w:spacing w:after="200"/>
        <w:ind w:left="6804"/>
        <w:contextualSpacing/>
        <w:rPr>
          <w:color w:val="181818" w:themeColor="background1" w:themeShade="1A"/>
          <w:lang w:eastAsia="en-US"/>
        </w:rPr>
      </w:pPr>
    </w:p>
    <w:p w:rsidR="0006416F" w:rsidRPr="009E5012" w:rsidRDefault="0006416F" w:rsidP="0006416F">
      <w:pPr>
        <w:numPr>
          <w:ilvl w:val="0"/>
          <w:numId w:val="16"/>
        </w:numPr>
        <w:jc w:val="both"/>
        <w:rPr>
          <w:color w:val="181818" w:themeColor="background1" w:themeShade="1A"/>
        </w:rPr>
      </w:pPr>
      <w:proofErr w:type="gramStart"/>
      <w:r w:rsidRPr="009E5012">
        <w:rPr>
          <w:color w:val="181818" w:themeColor="background1" w:themeShade="1A"/>
        </w:rPr>
        <w:t>Контроль за</w:t>
      </w:r>
      <w:proofErr w:type="gramEnd"/>
      <w:r w:rsidRPr="009E5012">
        <w:rPr>
          <w:color w:val="181818" w:themeColor="background1" w:themeShade="1A"/>
        </w:rPr>
        <w:t xml:space="preserve"> исполнением настоящего Решения возложить на Главу </w:t>
      </w:r>
      <w:r w:rsidR="00E163E5" w:rsidRPr="009E5012">
        <w:rPr>
          <w:color w:val="181818" w:themeColor="background1" w:themeShade="1A"/>
        </w:rPr>
        <w:t>Плотниковского</w:t>
      </w:r>
      <w:r w:rsidRPr="009E5012">
        <w:rPr>
          <w:color w:val="181818" w:themeColor="background1" w:themeShade="1A"/>
        </w:rPr>
        <w:t xml:space="preserve"> сельского поселения. </w:t>
      </w:r>
    </w:p>
    <w:p w:rsidR="0068072E" w:rsidRPr="009E5012" w:rsidRDefault="0068072E" w:rsidP="0068072E">
      <w:pPr>
        <w:shd w:val="clear" w:color="auto" w:fill="FFFFFF"/>
        <w:spacing w:before="150" w:after="150"/>
        <w:rPr>
          <w:color w:val="181818" w:themeColor="background1" w:themeShade="1A"/>
        </w:rPr>
      </w:pPr>
    </w:p>
    <w:p w:rsidR="004D2B56" w:rsidRPr="009E5012" w:rsidRDefault="00E163E5" w:rsidP="00E163E5">
      <w:pPr>
        <w:shd w:val="clear" w:color="auto" w:fill="FFFFFF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 xml:space="preserve"> Председатель Совета</w:t>
      </w:r>
      <w:r w:rsidR="0068072E" w:rsidRPr="009E5012">
        <w:rPr>
          <w:color w:val="181818" w:themeColor="background1" w:themeShade="1A"/>
        </w:rPr>
        <w:t xml:space="preserve"> </w:t>
      </w:r>
      <w:r w:rsidRPr="009E5012">
        <w:rPr>
          <w:color w:val="181818" w:themeColor="background1" w:themeShade="1A"/>
        </w:rPr>
        <w:t>Плотниковског</w:t>
      </w:r>
      <w:r w:rsidR="0068072E" w:rsidRPr="009E5012">
        <w:rPr>
          <w:color w:val="181818" w:themeColor="background1" w:themeShade="1A"/>
        </w:rPr>
        <w:t xml:space="preserve">о </w:t>
      </w:r>
    </w:p>
    <w:p w:rsidR="004D2B56" w:rsidRPr="009E5012" w:rsidRDefault="004D2B56" w:rsidP="00E163E5">
      <w:pPr>
        <w:shd w:val="clear" w:color="auto" w:fill="FFFFFF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>С</w:t>
      </w:r>
      <w:r w:rsidR="0068072E" w:rsidRPr="009E5012">
        <w:rPr>
          <w:color w:val="181818" w:themeColor="background1" w:themeShade="1A"/>
        </w:rPr>
        <w:t>ельского</w:t>
      </w:r>
      <w:r w:rsidRPr="009E5012">
        <w:rPr>
          <w:color w:val="181818" w:themeColor="background1" w:themeShade="1A"/>
        </w:rPr>
        <w:t xml:space="preserve"> </w:t>
      </w:r>
      <w:r w:rsidR="0068072E" w:rsidRPr="009E5012">
        <w:rPr>
          <w:color w:val="181818" w:themeColor="background1" w:themeShade="1A"/>
        </w:rPr>
        <w:t>поселения</w:t>
      </w:r>
      <w:r w:rsidR="00E163E5" w:rsidRPr="009E5012">
        <w:rPr>
          <w:color w:val="181818" w:themeColor="background1" w:themeShade="1A"/>
        </w:rPr>
        <w:t xml:space="preserve">, Глава </w:t>
      </w:r>
    </w:p>
    <w:p w:rsidR="0068072E" w:rsidRPr="009E5012" w:rsidRDefault="00E163E5" w:rsidP="00E163E5">
      <w:pPr>
        <w:shd w:val="clear" w:color="auto" w:fill="FFFFFF"/>
        <w:rPr>
          <w:color w:val="181818" w:themeColor="background1" w:themeShade="1A"/>
        </w:rPr>
      </w:pPr>
      <w:r w:rsidRPr="009E5012">
        <w:rPr>
          <w:color w:val="181818" w:themeColor="background1" w:themeShade="1A"/>
        </w:rPr>
        <w:t>Плотниковского сельского поселения</w:t>
      </w:r>
      <w:r w:rsidR="0068072E" w:rsidRPr="009E5012">
        <w:rPr>
          <w:color w:val="181818" w:themeColor="background1" w:themeShade="1A"/>
        </w:rPr>
        <w:t> </w:t>
      </w:r>
      <w:r w:rsidR="004D2B56" w:rsidRPr="009E5012">
        <w:rPr>
          <w:color w:val="181818" w:themeColor="background1" w:themeShade="1A"/>
        </w:rPr>
        <w:t xml:space="preserve">                                                         Грибов.И.С                       </w:t>
      </w:r>
    </w:p>
    <w:p w:rsidR="0068072E" w:rsidRPr="009E5012" w:rsidRDefault="0068072E" w:rsidP="0068072E">
      <w:pPr>
        <w:shd w:val="clear" w:color="auto" w:fill="FFFFFF"/>
        <w:spacing w:before="150" w:after="150"/>
        <w:rPr>
          <w:color w:val="181818" w:themeColor="background1" w:themeShade="1A"/>
        </w:rPr>
      </w:pPr>
    </w:p>
    <w:p w:rsidR="004D2B56" w:rsidRDefault="004D2B56" w:rsidP="0068072E">
      <w:pPr>
        <w:shd w:val="clear" w:color="auto" w:fill="FFFFFF"/>
        <w:spacing w:before="150" w:after="150"/>
        <w:rPr>
          <w:color w:val="000000"/>
        </w:rPr>
      </w:pPr>
    </w:p>
    <w:p w:rsidR="004D2B56" w:rsidRDefault="004D2B56" w:rsidP="0068072E">
      <w:pPr>
        <w:shd w:val="clear" w:color="auto" w:fill="FFFFFF"/>
        <w:spacing w:before="150" w:after="150"/>
        <w:rPr>
          <w:color w:val="000000"/>
        </w:rPr>
      </w:pPr>
    </w:p>
    <w:p w:rsidR="004D2B56" w:rsidRDefault="004D2B56" w:rsidP="0068072E">
      <w:pPr>
        <w:shd w:val="clear" w:color="auto" w:fill="FFFFFF"/>
        <w:spacing w:before="150" w:after="150"/>
        <w:rPr>
          <w:color w:val="000000"/>
        </w:rPr>
      </w:pPr>
    </w:p>
    <w:p w:rsidR="004D2B56" w:rsidRDefault="004D2B56" w:rsidP="0068072E">
      <w:pPr>
        <w:shd w:val="clear" w:color="auto" w:fill="FFFFFF"/>
        <w:spacing w:before="150" w:after="150"/>
        <w:rPr>
          <w:color w:val="000000"/>
        </w:rPr>
      </w:pPr>
    </w:p>
    <w:p w:rsidR="004D2B56" w:rsidRPr="0068072E" w:rsidRDefault="004D2B56" w:rsidP="0068072E">
      <w:pPr>
        <w:shd w:val="clear" w:color="auto" w:fill="FFFFFF"/>
        <w:spacing w:before="150" w:after="150"/>
        <w:rPr>
          <w:color w:val="000000"/>
        </w:rPr>
      </w:pPr>
    </w:p>
    <w:p w:rsidR="0068072E" w:rsidRDefault="0068072E" w:rsidP="0068072E">
      <w:pPr>
        <w:spacing w:after="200"/>
        <w:ind w:left="6804"/>
        <w:contextualSpacing/>
        <w:rPr>
          <w:lang w:eastAsia="en-US"/>
        </w:rPr>
      </w:pPr>
    </w:p>
    <w:p w:rsidR="001F7E21" w:rsidRDefault="001F7E21" w:rsidP="0068072E">
      <w:pPr>
        <w:spacing w:after="200"/>
        <w:ind w:left="6804"/>
        <w:contextualSpacing/>
        <w:rPr>
          <w:lang w:eastAsia="en-US"/>
        </w:rPr>
      </w:pPr>
    </w:p>
    <w:p w:rsidR="0068072E" w:rsidRPr="0068072E" w:rsidRDefault="0068072E" w:rsidP="009E5012">
      <w:pPr>
        <w:shd w:val="clear" w:color="auto" w:fill="FFFFFF"/>
        <w:jc w:val="right"/>
        <w:rPr>
          <w:color w:val="000000"/>
        </w:rPr>
      </w:pPr>
      <w:r w:rsidRPr="0068072E">
        <w:rPr>
          <w:color w:val="000000"/>
        </w:rPr>
        <w:lastRenderedPageBreak/>
        <w:t>Приложение</w:t>
      </w:r>
      <w:r w:rsidR="0080448D">
        <w:rPr>
          <w:color w:val="000000"/>
        </w:rPr>
        <w:t xml:space="preserve"> №1</w:t>
      </w:r>
    </w:p>
    <w:p w:rsidR="0068072E" w:rsidRPr="0068072E" w:rsidRDefault="0068072E" w:rsidP="009E5012">
      <w:pPr>
        <w:shd w:val="clear" w:color="auto" w:fill="FFFFFF"/>
        <w:jc w:val="right"/>
        <w:rPr>
          <w:color w:val="000000"/>
        </w:rPr>
      </w:pPr>
      <w:r w:rsidRPr="0068072E">
        <w:rPr>
          <w:color w:val="000000"/>
        </w:rPr>
        <w:t xml:space="preserve">к </w:t>
      </w:r>
      <w:r w:rsidR="005F2DA4">
        <w:rPr>
          <w:color w:val="000000"/>
        </w:rPr>
        <w:t>Р</w:t>
      </w:r>
      <w:r w:rsidRPr="0068072E">
        <w:rPr>
          <w:color w:val="000000"/>
        </w:rPr>
        <w:t xml:space="preserve">ешению Совета депутатов </w:t>
      </w:r>
    </w:p>
    <w:p w:rsidR="0068072E" w:rsidRPr="0068072E" w:rsidRDefault="004D2B56" w:rsidP="009E501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Плотниковского</w:t>
      </w:r>
      <w:r w:rsidR="0068072E" w:rsidRPr="0068072E">
        <w:rPr>
          <w:color w:val="000000"/>
        </w:rPr>
        <w:t xml:space="preserve">  сельского поселения</w:t>
      </w:r>
    </w:p>
    <w:p w:rsidR="0068072E" w:rsidRPr="0068072E" w:rsidRDefault="0068072E" w:rsidP="009E5012">
      <w:pPr>
        <w:shd w:val="clear" w:color="auto" w:fill="FFFFFF"/>
        <w:jc w:val="right"/>
        <w:rPr>
          <w:color w:val="000000"/>
        </w:rPr>
      </w:pPr>
      <w:r w:rsidRPr="0068072E">
        <w:rPr>
          <w:color w:val="000000"/>
        </w:rPr>
        <w:t xml:space="preserve">                                                                                         </w:t>
      </w:r>
      <w:r w:rsidR="005F2DA4">
        <w:rPr>
          <w:color w:val="000000"/>
        </w:rPr>
        <w:t xml:space="preserve">               от </w:t>
      </w:r>
      <w:r w:rsidR="0080448D">
        <w:rPr>
          <w:color w:val="000000"/>
        </w:rPr>
        <w:t>13</w:t>
      </w:r>
      <w:r w:rsidR="005F2DA4">
        <w:rPr>
          <w:color w:val="000000"/>
        </w:rPr>
        <w:t>.</w:t>
      </w:r>
      <w:r w:rsidR="0080448D">
        <w:rPr>
          <w:color w:val="000000"/>
        </w:rPr>
        <w:t>12</w:t>
      </w:r>
      <w:r w:rsidR="005F2DA4">
        <w:rPr>
          <w:color w:val="000000"/>
        </w:rPr>
        <w:t>.201</w:t>
      </w:r>
      <w:r w:rsidR="0080448D">
        <w:rPr>
          <w:color w:val="000000"/>
        </w:rPr>
        <w:t>7</w:t>
      </w:r>
      <w:r w:rsidR="005F2DA4">
        <w:rPr>
          <w:color w:val="000000"/>
        </w:rPr>
        <w:t xml:space="preserve"> № </w:t>
      </w:r>
      <w:r w:rsidR="0080448D">
        <w:rPr>
          <w:color w:val="000000"/>
        </w:rPr>
        <w:t>18</w:t>
      </w:r>
    </w:p>
    <w:p w:rsidR="0068072E" w:rsidRPr="0068072E" w:rsidRDefault="0068072E" w:rsidP="009E5012">
      <w:pPr>
        <w:shd w:val="clear" w:color="auto" w:fill="FFFFFF"/>
        <w:jc w:val="both"/>
        <w:rPr>
          <w:color w:val="000000"/>
        </w:rPr>
      </w:pPr>
      <w:r w:rsidRPr="0068072E">
        <w:rPr>
          <w:color w:val="000000"/>
        </w:rPr>
        <w:t> </w:t>
      </w:r>
    </w:p>
    <w:p w:rsidR="0068072E" w:rsidRPr="0068072E" w:rsidRDefault="0068072E" w:rsidP="009E5012">
      <w:pPr>
        <w:shd w:val="clear" w:color="auto" w:fill="FFFFFF"/>
        <w:jc w:val="center"/>
        <w:rPr>
          <w:color w:val="000000"/>
        </w:rPr>
      </w:pPr>
      <w:r w:rsidRPr="0068072E">
        <w:rPr>
          <w:b/>
          <w:bCs/>
          <w:color w:val="000000"/>
        </w:rPr>
        <w:t>Порядок</w:t>
      </w:r>
    </w:p>
    <w:p w:rsidR="0068072E" w:rsidRPr="0068072E" w:rsidRDefault="0068072E" w:rsidP="009E5012">
      <w:pPr>
        <w:shd w:val="clear" w:color="auto" w:fill="FFFFFF"/>
        <w:jc w:val="center"/>
        <w:rPr>
          <w:b/>
          <w:bCs/>
          <w:color w:val="000000"/>
        </w:rPr>
      </w:pPr>
      <w:r w:rsidRPr="0068072E">
        <w:rPr>
          <w:b/>
          <w:bCs/>
          <w:color w:val="000000"/>
        </w:rPr>
        <w:t>предоставления иных межбюджетных трансфертов</w:t>
      </w:r>
    </w:p>
    <w:p w:rsidR="0068072E" w:rsidRPr="0068072E" w:rsidRDefault="0068072E" w:rsidP="009E5012">
      <w:pPr>
        <w:shd w:val="clear" w:color="auto" w:fill="FFFFFF"/>
        <w:jc w:val="center"/>
        <w:rPr>
          <w:b/>
          <w:bCs/>
          <w:color w:val="000000"/>
        </w:rPr>
      </w:pPr>
      <w:r w:rsidRPr="0068072E">
        <w:rPr>
          <w:b/>
          <w:bCs/>
          <w:color w:val="000000"/>
        </w:rPr>
        <w:t xml:space="preserve">из бюджета </w:t>
      </w:r>
      <w:r w:rsidR="005F2DA4">
        <w:rPr>
          <w:b/>
          <w:bCs/>
          <w:color w:val="000000"/>
        </w:rPr>
        <w:t>П</w:t>
      </w:r>
      <w:r w:rsidR="004D2B56">
        <w:rPr>
          <w:b/>
          <w:bCs/>
          <w:color w:val="000000"/>
        </w:rPr>
        <w:t xml:space="preserve">лотниковского </w:t>
      </w:r>
      <w:r w:rsidRPr="0068072E">
        <w:rPr>
          <w:b/>
          <w:bCs/>
          <w:color w:val="000000"/>
        </w:rPr>
        <w:t>сельского поселения в бюджет</w:t>
      </w:r>
    </w:p>
    <w:p w:rsidR="0068072E" w:rsidRPr="0068072E" w:rsidRDefault="009E5012" w:rsidP="009E5012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муниципального образования «Бакчарский район»</w:t>
      </w:r>
    </w:p>
    <w:p w:rsidR="0068072E" w:rsidRPr="0068072E" w:rsidRDefault="0068072E" w:rsidP="0068072E">
      <w:pPr>
        <w:shd w:val="clear" w:color="auto" w:fill="FFFFFF"/>
        <w:spacing w:before="150" w:after="240"/>
        <w:jc w:val="center"/>
        <w:rPr>
          <w:color w:val="000000"/>
        </w:rPr>
      </w:pPr>
      <w:r w:rsidRPr="0068072E">
        <w:rPr>
          <w:b/>
          <w:bCs/>
          <w:color w:val="000000"/>
        </w:rPr>
        <w:t>1. Общие положения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 1.1. Настоящий Порядок определяет основания и условия предоставления иных межбюджетных трансфертов из бюджета </w:t>
      </w:r>
      <w:r w:rsidR="005F2DA4">
        <w:rPr>
          <w:color w:val="000000"/>
        </w:rPr>
        <w:t xml:space="preserve"> 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бюджету </w:t>
      </w:r>
      <w:r w:rsidR="0080448D">
        <w:rPr>
          <w:color w:val="000000"/>
        </w:rPr>
        <w:t>муниципального образования «Бакчарский район»</w:t>
      </w:r>
      <w:r w:rsidRPr="0068072E">
        <w:rPr>
          <w:color w:val="000000"/>
        </w:rPr>
        <w:t>, а также осуществления контроля над расходованием данных средств.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1.2. Иные межбюджетные трансферты предусматриваются в составе бюджета </w:t>
      </w:r>
      <w:r w:rsidR="005F2DA4">
        <w:rPr>
          <w:color w:val="000000"/>
        </w:rPr>
        <w:t>П</w:t>
      </w:r>
      <w:r w:rsidR="004D2B56">
        <w:rPr>
          <w:color w:val="000000"/>
        </w:rPr>
        <w:t>лотниковског</w:t>
      </w:r>
      <w:r w:rsidRPr="0068072E">
        <w:rPr>
          <w:color w:val="000000"/>
        </w:rPr>
        <w:t xml:space="preserve">о сельского поселения в целях передачи органам местного самоуправления </w:t>
      </w:r>
      <w:r w:rsidR="0080448D">
        <w:rPr>
          <w:color w:val="000000"/>
        </w:rPr>
        <w:t>муниципального образования «Бакчарский район» для</w:t>
      </w:r>
      <w:r w:rsidRPr="0068072E">
        <w:rPr>
          <w:color w:val="000000"/>
        </w:rPr>
        <w:t xml:space="preserve"> осуществления части полномочий по вопросам местного значения.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68072E" w:rsidRPr="0068072E" w:rsidRDefault="0068072E" w:rsidP="0006416F">
      <w:pPr>
        <w:shd w:val="clear" w:color="auto" w:fill="FFFFFF"/>
        <w:spacing w:before="150" w:after="240"/>
        <w:jc w:val="center"/>
        <w:rPr>
          <w:color w:val="000000"/>
        </w:rPr>
      </w:pPr>
      <w:r w:rsidRPr="0068072E">
        <w:rPr>
          <w:b/>
          <w:bCs/>
          <w:color w:val="000000"/>
        </w:rPr>
        <w:t>2. Порядок и условия предоставления иных межбюджетных трансфертов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 2.1. Основаниями предоставления иных межбюджетных трансфертов из бюджета </w:t>
      </w:r>
      <w:r w:rsidR="005F2DA4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бюджету </w:t>
      </w:r>
      <w:r w:rsidR="0080448D">
        <w:rPr>
          <w:color w:val="000000"/>
        </w:rPr>
        <w:t xml:space="preserve">муниципального образования «Бакчарский район» </w:t>
      </w:r>
      <w:r w:rsidRPr="0068072E">
        <w:rPr>
          <w:color w:val="000000"/>
        </w:rPr>
        <w:t xml:space="preserve"> являются: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2.1.1. принятие соответствующего решения Совета депутатов </w:t>
      </w:r>
      <w:r w:rsidR="005F2DA4">
        <w:rPr>
          <w:color w:val="000000"/>
        </w:rPr>
        <w:t>П</w:t>
      </w:r>
      <w:r w:rsidR="004D2B56">
        <w:rPr>
          <w:color w:val="000000"/>
        </w:rPr>
        <w:t xml:space="preserve">лотниковского </w:t>
      </w:r>
      <w:r w:rsidRPr="0068072E">
        <w:rPr>
          <w:color w:val="000000"/>
        </w:rPr>
        <w:t>сельского поселения о передаче и принятии части полномочий;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2.1.2. заключение соглашения между </w:t>
      </w:r>
      <w:proofErr w:type="spellStart"/>
      <w:r w:rsidR="005F2DA4">
        <w:rPr>
          <w:color w:val="000000"/>
        </w:rPr>
        <w:t>П</w:t>
      </w:r>
      <w:r w:rsidR="004D2B56">
        <w:rPr>
          <w:color w:val="000000"/>
        </w:rPr>
        <w:t>лотниковским</w:t>
      </w:r>
      <w:proofErr w:type="spellEnd"/>
      <w:r w:rsidRPr="0068072E">
        <w:rPr>
          <w:color w:val="000000"/>
        </w:rPr>
        <w:t xml:space="preserve"> сельским поселением и </w:t>
      </w:r>
      <w:r w:rsidR="0080448D">
        <w:rPr>
          <w:color w:val="000000"/>
        </w:rPr>
        <w:t xml:space="preserve">муниципальным образованием «Бакчарский район» </w:t>
      </w:r>
      <w:r w:rsidRPr="0068072E">
        <w:rPr>
          <w:color w:val="000000"/>
        </w:rPr>
        <w:t>о передаче и принятии части полномочий по вопросам местного значения.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2.2. Объем средств и целевое назначение иных межбюджетных трансфертов утверждаются решением Совета депутатов </w:t>
      </w:r>
      <w:r w:rsidR="005F2DA4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2.4. Иные межбюджетные трансферты, передаваемые бюджету </w:t>
      </w:r>
      <w:r w:rsidR="0080448D">
        <w:rPr>
          <w:color w:val="000000"/>
        </w:rPr>
        <w:t>муниципального образования «Бакчарский район»</w:t>
      </w:r>
      <w:proofErr w:type="gramStart"/>
      <w:r w:rsidR="0080448D">
        <w:rPr>
          <w:color w:val="000000"/>
        </w:rPr>
        <w:t xml:space="preserve"> </w:t>
      </w:r>
      <w:r w:rsidRPr="0068072E">
        <w:rPr>
          <w:color w:val="000000"/>
        </w:rPr>
        <w:t>,</w:t>
      </w:r>
      <w:proofErr w:type="gramEnd"/>
      <w:r w:rsidRPr="0068072E">
        <w:rPr>
          <w:color w:val="000000"/>
        </w:rPr>
        <w:t xml:space="preserve"> учитываются </w:t>
      </w:r>
      <w:proofErr w:type="spellStart"/>
      <w:r w:rsidR="005F2DA4">
        <w:rPr>
          <w:color w:val="000000"/>
        </w:rPr>
        <w:t>Бакчарс</w:t>
      </w:r>
      <w:r w:rsidRPr="0068072E">
        <w:rPr>
          <w:color w:val="000000"/>
        </w:rPr>
        <w:t>ким</w:t>
      </w:r>
      <w:proofErr w:type="spellEnd"/>
      <w:r w:rsidRPr="0068072E">
        <w:rPr>
          <w:color w:val="000000"/>
        </w:rPr>
        <w:t xml:space="preserve"> районом в составе доходов согласно бюджетной классификации, а также направляются и расходуются по целевому назначению.</w:t>
      </w:r>
    </w:p>
    <w:p w:rsidR="0006416F" w:rsidRDefault="0006416F" w:rsidP="0068072E">
      <w:pPr>
        <w:shd w:val="clear" w:color="auto" w:fill="FFFFFF"/>
        <w:spacing w:before="150" w:after="240"/>
        <w:jc w:val="center"/>
        <w:rPr>
          <w:b/>
          <w:bCs/>
          <w:color w:val="000000"/>
        </w:rPr>
      </w:pPr>
    </w:p>
    <w:p w:rsidR="0068072E" w:rsidRPr="0068072E" w:rsidRDefault="0068072E" w:rsidP="0068072E">
      <w:pPr>
        <w:shd w:val="clear" w:color="auto" w:fill="FFFFFF"/>
        <w:spacing w:before="150" w:after="240"/>
        <w:jc w:val="center"/>
        <w:rPr>
          <w:color w:val="000000"/>
        </w:rPr>
      </w:pPr>
      <w:r w:rsidRPr="0068072E">
        <w:rPr>
          <w:b/>
          <w:bCs/>
          <w:color w:val="000000"/>
        </w:rPr>
        <w:t xml:space="preserve">3. </w:t>
      </w:r>
      <w:proofErr w:type="gramStart"/>
      <w:r w:rsidRPr="0068072E">
        <w:rPr>
          <w:b/>
          <w:bCs/>
          <w:color w:val="000000"/>
        </w:rPr>
        <w:t>Контроль за</w:t>
      </w:r>
      <w:proofErr w:type="gramEnd"/>
      <w:r w:rsidRPr="0068072E">
        <w:rPr>
          <w:b/>
          <w:bCs/>
          <w:color w:val="000000"/>
        </w:rPr>
        <w:t xml:space="preserve"> использованием иных межбюджетных трансфертов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b/>
          <w:bCs/>
          <w:color w:val="000000"/>
        </w:rPr>
        <w:t> </w:t>
      </w:r>
      <w:r w:rsidRPr="0068072E">
        <w:rPr>
          <w:color w:val="000000"/>
        </w:rPr>
        <w:t xml:space="preserve">3.1. </w:t>
      </w:r>
      <w:proofErr w:type="gramStart"/>
      <w:r w:rsidRPr="0068072E">
        <w:rPr>
          <w:color w:val="000000"/>
        </w:rPr>
        <w:t xml:space="preserve">Органы местного самоуправления </w:t>
      </w:r>
      <w:r w:rsidR="0080448D">
        <w:rPr>
          <w:color w:val="000000"/>
        </w:rPr>
        <w:t xml:space="preserve">муниципального образования «Бакчарский район» </w:t>
      </w:r>
      <w:r w:rsidRPr="0068072E">
        <w:rPr>
          <w:color w:val="000000"/>
        </w:rPr>
        <w:t xml:space="preserve">в сроки и формах, установленных в соглашении о передаче осуществления части полномочий по решению вопросов местного значения поселения, представляют </w:t>
      </w:r>
      <w:r w:rsidRPr="0068072E">
        <w:rPr>
          <w:color w:val="000000"/>
        </w:rPr>
        <w:lastRenderedPageBreak/>
        <w:t xml:space="preserve">органам местного самоуправления </w:t>
      </w:r>
      <w:r w:rsidR="005F2DA4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отчет о расходовании средств иных межбюджетных трансфертов согласно приложению к Порядку.</w:t>
      </w:r>
      <w:proofErr w:type="gramEnd"/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3.2. Органы местного самоуправления </w:t>
      </w:r>
      <w:r w:rsidR="0080448D">
        <w:rPr>
          <w:color w:val="000000"/>
        </w:rPr>
        <w:t xml:space="preserve">муниципального образования «Бакчарский район» </w:t>
      </w:r>
      <w:r w:rsidRPr="0068072E">
        <w:rPr>
          <w:color w:val="000000"/>
        </w:rPr>
        <w:t xml:space="preserve">несут ответственность за нецелевое использование иных межбюджетных трансфертов, полученных из бюджета </w:t>
      </w:r>
      <w:r w:rsidR="005F2DA4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поселения, и достоверность представляемых отчетов.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68072E">
        <w:rPr>
          <w:color w:val="000000"/>
        </w:rPr>
        <w:t>на те</w:t>
      </w:r>
      <w:proofErr w:type="gramEnd"/>
      <w:r w:rsidRPr="0068072E">
        <w:rPr>
          <w:color w:val="000000"/>
        </w:rPr>
        <w:t xml:space="preserve"> же цели при наличии потребности в указанных трансфертах в соответствии с решением о бюджете </w:t>
      </w:r>
      <w:r w:rsidR="0006416F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на основании уведомлений по расчетам между бюджетами по межбюджетным трансфертам.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06416F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 в срок до 1 февраля следующего за отчетным годом.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 xml:space="preserve">3.4. </w:t>
      </w:r>
      <w:proofErr w:type="gramStart"/>
      <w:r w:rsidRPr="0068072E">
        <w:rPr>
          <w:color w:val="000000"/>
        </w:rPr>
        <w:t>Контроль за</w:t>
      </w:r>
      <w:proofErr w:type="gramEnd"/>
      <w:r w:rsidRPr="0068072E">
        <w:rPr>
          <w:color w:val="000000"/>
        </w:rPr>
        <w:t xml:space="preserve"> расходованием иных межбюджетных трансфертов в пределах своих полномочий осущест</w:t>
      </w:r>
      <w:r w:rsidR="004D2B56">
        <w:rPr>
          <w:color w:val="000000"/>
        </w:rPr>
        <w:t>вляет бухгалтер</w:t>
      </w:r>
      <w:r w:rsidRPr="0068072E">
        <w:rPr>
          <w:color w:val="000000"/>
        </w:rPr>
        <w:t xml:space="preserve">  администрации </w:t>
      </w:r>
      <w:r w:rsidR="0006416F"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Pr="0068072E">
        <w:rPr>
          <w:color w:val="000000"/>
        </w:rPr>
        <w:t xml:space="preserve"> сельского поселения.</w:t>
      </w: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/>
        <w:jc w:val="right"/>
        <w:rPr>
          <w:color w:val="000000"/>
        </w:rPr>
      </w:pPr>
    </w:p>
    <w:p w:rsidR="009E5012" w:rsidRDefault="009E5012" w:rsidP="0068072E">
      <w:pPr>
        <w:shd w:val="clear" w:color="auto" w:fill="FFFFFF"/>
        <w:spacing w:before="150"/>
        <w:jc w:val="right"/>
        <w:rPr>
          <w:color w:val="000000"/>
        </w:rPr>
      </w:pPr>
    </w:p>
    <w:p w:rsidR="009E5012" w:rsidRDefault="009E5012" w:rsidP="0068072E">
      <w:pPr>
        <w:shd w:val="clear" w:color="auto" w:fill="FFFFFF"/>
        <w:spacing w:before="150"/>
        <w:jc w:val="right"/>
        <w:rPr>
          <w:color w:val="000000"/>
        </w:rPr>
      </w:pPr>
    </w:p>
    <w:p w:rsidR="009E5012" w:rsidRDefault="009E5012" w:rsidP="0068072E">
      <w:pPr>
        <w:shd w:val="clear" w:color="auto" w:fill="FFFFFF"/>
        <w:spacing w:before="150"/>
        <w:jc w:val="right"/>
        <w:rPr>
          <w:color w:val="000000"/>
        </w:rPr>
      </w:pPr>
    </w:p>
    <w:p w:rsidR="0068072E" w:rsidRPr="0068072E" w:rsidRDefault="0068072E" w:rsidP="0068072E">
      <w:pPr>
        <w:shd w:val="clear" w:color="auto" w:fill="FFFFFF"/>
        <w:spacing w:before="150"/>
        <w:jc w:val="right"/>
        <w:rPr>
          <w:color w:val="000000"/>
        </w:rPr>
      </w:pPr>
      <w:r w:rsidRPr="0068072E">
        <w:rPr>
          <w:color w:val="000000"/>
        </w:rPr>
        <w:t>Приложение</w:t>
      </w:r>
      <w:r w:rsidR="0080448D">
        <w:rPr>
          <w:color w:val="000000"/>
        </w:rPr>
        <w:t xml:space="preserve"> №2</w:t>
      </w:r>
    </w:p>
    <w:p w:rsidR="0068072E" w:rsidRPr="0068072E" w:rsidRDefault="0068072E" w:rsidP="0068072E">
      <w:pPr>
        <w:shd w:val="clear" w:color="auto" w:fill="FFFFFF"/>
        <w:spacing w:before="150"/>
        <w:jc w:val="right"/>
        <w:rPr>
          <w:color w:val="000000"/>
        </w:rPr>
      </w:pPr>
      <w:r w:rsidRPr="0068072E">
        <w:rPr>
          <w:color w:val="000000"/>
        </w:rPr>
        <w:t>к Порядку предоставления иных</w:t>
      </w:r>
    </w:p>
    <w:p w:rsidR="0068072E" w:rsidRPr="0068072E" w:rsidRDefault="0068072E" w:rsidP="0068072E">
      <w:pPr>
        <w:shd w:val="clear" w:color="auto" w:fill="FFFFFF"/>
        <w:spacing w:before="150"/>
        <w:jc w:val="right"/>
        <w:rPr>
          <w:color w:val="000000"/>
        </w:rPr>
      </w:pPr>
      <w:r w:rsidRPr="0068072E">
        <w:rPr>
          <w:color w:val="000000"/>
        </w:rPr>
        <w:t>межбюджетных трансфертов из бюджета</w:t>
      </w:r>
    </w:p>
    <w:p w:rsidR="0068072E" w:rsidRPr="0068072E" w:rsidRDefault="0006416F" w:rsidP="0068072E">
      <w:pPr>
        <w:shd w:val="clear" w:color="auto" w:fill="FFFFFF"/>
        <w:spacing w:before="150"/>
        <w:jc w:val="right"/>
        <w:rPr>
          <w:color w:val="000000"/>
        </w:rPr>
      </w:pPr>
      <w:r>
        <w:rPr>
          <w:color w:val="000000"/>
        </w:rPr>
        <w:t>П</w:t>
      </w:r>
      <w:r w:rsidR="004D2B56">
        <w:rPr>
          <w:color w:val="000000"/>
        </w:rPr>
        <w:t>лотниковского</w:t>
      </w:r>
      <w:r w:rsidR="0068072E" w:rsidRPr="0068072E">
        <w:rPr>
          <w:color w:val="000000"/>
        </w:rPr>
        <w:t xml:space="preserve"> сельского поселения</w:t>
      </w:r>
    </w:p>
    <w:p w:rsidR="0068072E" w:rsidRPr="0068072E" w:rsidRDefault="0068072E" w:rsidP="0068072E">
      <w:pPr>
        <w:shd w:val="clear" w:color="auto" w:fill="FFFFFF"/>
        <w:spacing w:before="150"/>
        <w:jc w:val="right"/>
        <w:rPr>
          <w:color w:val="000000"/>
        </w:rPr>
      </w:pPr>
      <w:r w:rsidRPr="0068072E">
        <w:rPr>
          <w:color w:val="000000"/>
        </w:rPr>
        <w:t xml:space="preserve">бюджету </w:t>
      </w:r>
      <w:r w:rsidR="0006416F">
        <w:rPr>
          <w:color w:val="000000"/>
        </w:rPr>
        <w:t>Бакчарс</w:t>
      </w:r>
      <w:r w:rsidRPr="0068072E">
        <w:rPr>
          <w:color w:val="000000"/>
        </w:rPr>
        <w:t>кого района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> </w:t>
      </w: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>                                                               ОТЧЕТ</w:t>
      </w:r>
    </w:p>
    <w:p w:rsidR="0068072E" w:rsidRPr="0068072E" w:rsidRDefault="0068072E" w:rsidP="0068072E">
      <w:pPr>
        <w:shd w:val="clear" w:color="auto" w:fill="FFFFFF"/>
        <w:spacing w:before="150"/>
        <w:jc w:val="center"/>
        <w:rPr>
          <w:color w:val="000000"/>
        </w:rPr>
      </w:pPr>
      <w:r w:rsidRPr="0068072E">
        <w:rPr>
          <w:color w:val="000000"/>
        </w:rPr>
        <w:t>о расходовании средств иных межбюджетных трансфертов</w:t>
      </w:r>
    </w:p>
    <w:p w:rsidR="0068072E" w:rsidRPr="0068072E" w:rsidRDefault="0006416F" w:rsidP="0068072E">
      <w:pPr>
        <w:shd w:val="clear" w:color="auto" w:fill="FFFFFF"/>
        <w:spacing w:before="150"/>
        <w:jc w:val="center"/>
        <w:rPr>
          <w:color w:val="000000"/>
        </w:rPr>
      </w:pPr>
      <w:r>
        <w:rPr>
          <w:color w:val="000000"/>
        </w:rPr>
        <w:t>Бакчарс</w:t>
      </w:r>
      <w:r w:rsidR="0068072E" w:rsidRPr="0068072E">
        <w:rPr>
          <w:color w:val="000000"/>
        </w:rPr>
        <w:t>кого района за ___________ 20___ год</w:t>
      </w:r>
    </w:p>
    <w:p w:rsidR="0068072E" w:rsidRPr="0068072E" w:rsidRDefault="0068072E" w:rsidP="0068072E">
      <w:pPr>
        <w:shd w:val="clear" w:color="auto" w:fill="FFFFFF"/>
        <w:spacing w:before="150"/>
        <w:jc w:val="both"/>
        <w:rPr>
          <w:color w:val="000000"/>
        </w:rPr>
      </w:pPr>
      <w:r w:rsidRPr="0068072E">
        <w:rPr>
          <w:color w:val="000000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830"/>
        <w:gridCol w:w="668"/>
        <w:gridCol w:w="739"/>
        <w:gridCol w:w="1332"/>
        <w:gridCol w:w="1225"/>
        <w:gridCol w:w="668"/>
        <w:gridCol w:w="948"/>
        <w:gridCol w:w="1707"/>
      </w:tblGrid>
      <w:tr w:rsidR="0068072E" w:rsidRPr="0068072E" w:rsidTr="007438E3">
        <w:tc>
          <w:tcPr>
            <w:tcW w:w="650" w:type="pct"/>
            <w:vMerge w:val="restar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 xml:space="preserve">Цель, </w:t>
            </w:r>
            <w:proofErr w:type="spellStart"/>
            <w:proofErr w:type="gramStart"/>
            <w:r w:rsidRPr="0068072E">
              <w:rPr>
                <w:color w:val="000000"/>
              </w:rPr>
              <w:t>наименова-ние</w:t>
            </w:r>
            <w:proofErr w:type="spellEnd"/>
            <w:proofErr w:type="gramEnd"/>
            <w:r w:rsidRPr="0068072E">
              <w:rPr>
                <w:color w:val="000000"/>
              </w:rPr>
              <w:t xml:space="preserve"> расходного полномочия</w:t>
            </w:r>
          </w:p>
        </w:tc>
        <w:tc>
          <w:tcPr>
            <w:tcW w:w="500" w:type="pct"/>
            <w:vMerge w:val="restar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Код расхода КФСР, КЦСР,</w:t>
            </w:r>
          </w:p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КВР, КОСГУ</w:t>
            </w:r>
          </w:p>
        </w:tc>
        <w:tc>
          <w:tcPr>
            <w:tcW w:w="800" w:type="pct"/>
            <w:gridSpan w:val="2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Поступило средств</w:t>
            </w:r>
          </w:p>
        </w:tc>
        <w:tc>
          <w:tcPr>
            <w:tcW w:w="800" w:type="pct"/>
            <w:vMerge w:val="restar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Утверждено бюджетных ассигнований, всего</w:t>
            </w:r>
          </w:p>
        </w:tc>
        <w:tc>
          <w:tcPr>
            <w:tcW w:w="700" w:type="pct"/>
            <w:vMerge w:val="restar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Лимиты бюджетных обязательств на отчетный период</w:t>
            </w:r>
          </w:p>
        </w:tc>
        <w:tc>
          <w:tcPr>
            <w:tcW w:w="900" w:type="pct"/>
            <w:gridSpan w:val="2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Кассовое исполнение</w:t>
            </w:r>
          </w:p>
        </w:tc>
        <w:tc>
          <w:tcPr>
            <w:tcW w:w="500" w:type="pct"/>
            <w:vMerge w:val="restar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 xml:space="preserve">Неиспользованные </w:t>
            </w:r>
            <w:proofErr w:type="spellStart"/>
            <w:proofErr w:type="gramStart"/>
            <w:r w:rsidRPr="0068072E">
              <w:rPr>
                <w:color w:val="000000"/>
              </w:rPr>
              <w:t>назначе-ния</w:t>
            </w:r>
            <w:proofErr w:type="spellEnd"/>
            <w:proofErr w:type="gramEnd"/>
          </w:p>
        </w:tc>
      </w:tr>
      <w:tr w:rsidR="0068072E" w:rsidRPr="0068072E" w:rsidTr="007438E3">
        <w:tc>
          <w:tcPr>
            <w:tcW w:w="0" w:type="auto"/>
            <w:vMerge/>
          </w:tcPr>
          <w:p w:rsidR="0068072E" w:rsidRPr="0068072E" w:rsidRDefault="0068072E" w:rsidP="007438E3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8072E" w:rsidRPr="0068072E" w:rsidRDefault="0068072E" w:rsidP="007438E3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Всего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68072E">
              <w:rPr>
                <w:color w:val="000000"/>
              </w:rPr>
              <w:t>отчет-ном</w:t>
            </w:r>
            <w:proofErr w:type="spellEnd"/>
            <w:proofErr w:type="gramEnd"/>
            <w:r w:rsidRPr="0068072E">
              <w:rPr>
                <w:color w:val="000000"/>
              </w:rPr>
              <w:t xml:space="preserve"> </w:t>
            </w:r>
            <w:proofErr w:type="spellStart"/>
            <w:r w:rsidRPr="0068072E">
              <w:rPr>
                <w:color w:val="000000"/>
              </w:rPr>
              <w:t>перио-де</w:t>
            </w:r>
            <w:proofErr w:type="spellEnd"/>
          </w:p>
        </w:tc>
        <w:tc>
          <w:tcPr>
            <w:tcW w:w="0" w:type="auto"/>
            <w:vMerge/>
          </w:tcPr>
          <w:p w:rsidR="0068072E" w:rsidRPr="0068072E" w:rsidRDefault="0068072E" w:rsidP="007438E3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8072E" w:rsidRPr="0068072E" w:rsidRDefault="0068072E" w:rsidP="007438E3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Всего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В отчетном периоде</w:t>
            </w:r>
          </w:p>
        </w:tc>
        <w:tc>
          <w:tcPr>
            <w:tcW w:w="0" w:type="auto"/>
            <w:vMerge/>
          </w:tcPr>
          <w:p w:rsidR="0068072E" w:rsidRPr="0068072E" w:rsidRDefault="0068072E" w:rsidP="007438E3">
            <w:pPr>
              <w:spacing w:after="240"/>
              <w:jc w:val="both"/>
              <w:rPr>
                <w:color w:val="000000"/>
              </w:rPr>
            </w:pPr>
          </w:p>
        </w:tc>
      </w:tr>
      <w:tr w:rsidR="0068072E" w:rsidRPr="0068072E" w:rsidTr="007438E3">
        <w:tc>
          <w:tcPr>
            <w:tcW w:w="6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1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2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3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4</w:t>
            </w:r>
          </w:p>
        </w:tc>
        <w:tc>
          <w:tcPr>
            <w:tcW w:w="8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5</w:t>
            </w:r>
          </w:p>
        </w:tc>
        <w:tc>
          <w:tcPr>
            <w:tcW w:w="7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6</w:t>
            </w: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7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8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9</w:t>
            </w:r>
          </w:p>
        </w:tc>
      </w:tr>
      <w:tr w:rsidR="0068072E" w:rsidRPr="0068072E" w:rsidTr="007438E3">
        <w:tc>
          <w:tcPr>
            <w:tcW w:w="6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8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7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</w:tr>
      <w:tr w:rsidR="0068072E" w:rsidRPr="0068072E" w:rsidTr="007438E3">
        <w:tc>
          <w:tcPr>
            <w:tcW w:w="6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8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7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</w:tr>
      <w:tr w:rsidR="0068072E" w:rsidRPr="0068072E" w:rsidTr="007438E3">
        <w:tc>
          <w:tcPr>
            <w:tcW w:w="6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8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7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</w:tr>
      <w:tr w:rsidR="0068072E" w:rsidRPr="0068072E" w:rsidTr="007438E3">
        <w:tc>
          <w:tcPr>
            <w:tcW w:w="6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Итого     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4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8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7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35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  <w:tc>
          <w:tcPr>
            <w:tcW w:w="500" w:type="pct"/>
          </w:tcPr>
          <w:p w:rsidR="0068072E" w:rsidRPr="0068072E" w:rsidRDefault="0068072E" w:rsidP="007438E3">
            <w:pPr>
              <w:spacing w:before="150" w:after="240"/>
              <w:jc w:val="both"/>
              <w:rPr>
                <w:color w:val="000000"/>
              </w:rPr>
            </w:pPr>
            <w:r w:rsidRPr="0068072E">
              <w:rPr>
                <w:color w:val="000000"/>
              </w:rPr>
              <w:t> </w:t>
            </w:r>
          </w:p>
        </w:tc>
      </w:tr>
    </w:tbl>
    <w:p w:rsid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  <w:r w:rsidRPr="0068072E">
        <w:rPr>
          <w:color w:val="000000"/>
        </w:rPr>
        <w:t> Главный бухгалтер __________        </w:t>
      </w: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Default="0006416F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06416F" w:rsidRPr="0068072E" w:rsidRDefault="0006416F" w:rsidP="0068072E">
      <w:pPr>
        <w:shd w:val="clear" w:color="auto" w:fill="FFFFFF"/>
        <w:spacing w:before="150" w:after="240"/>
        <w:jc w:val="both"/>
        <w:rPr>
          <w:color w:val="000000"/>
          <w:lang w:val="en-US"/>
        </w:rPr>
      </w:pPr>
    </w:p>
    <w:tbl>
      <w:tblPr>
        <w:tblW w:w="9498" w:type="dxa"/>
        <w:tblInd w:w="108" w:type="dxa"/>
        <w:tblLook w:val="04A0"/>
      </w:tblPr>
      <w:tblGrid>
        <w:gridCol w:w="4678"/>
        <w:gridCol w:w="4820"/>
      </w:tblGrid>
      <w:tr w:rsidR="0068072E" w:rsidRPr="0068072E" w:rsidTr="007438E3">
        <w:tc>
          <w:tcPr>
            <w:tcW w:w="4678" w:type="dxa"/>
            <w:shd w:val="clear" w:color="auto" w:fill="auto"/>
          </w:tcPr>
          <w:p w:rsidR="0068072E" w:rsidRPr="0068072E" w:rsidRDefault="0068072E" w:rsidP="007438E3">
            <w:r w:rsidRPr="0068072E">
              <w:br w:type="page"/>
            </w:r>
          </w:p>
          <w:p w:rsidR="0068072E" w:rsidRPr="0068072E" w:rsidRDefault="0068072E" w:rsidP="007438E3"/>
        </w:tc>
        <w:tc>
          <w:tcPr>
            <w:tcW w:w="4820" w:type="dxa"/>
            <w:shd w:val="clear" w:color="auto" w:fill="auto"/>
          </w:tcPr>
          <w:p w:rsidR="0068072E" w:rsidRPr="0068072E" w:rsidRDefault="0068072E" w:rsidP="007438E3">
            <w:pPr>
              <w:ind w:left="601" w:firstLine="156"/>
            </w:pPr>
            <w:r w:rsidRPr="0068072E">
              <w:t>Утверждена</w:t>
            </w:r>
          </w:p>
          <w:p w:rsidR="0068072E" w:rsidRPr="0068072E" w:rsidRDefault="0068072E" w:rsidP="007438E3">
            <w:r w:rsidRPr="0068072E">
              <w:t>Решен</w:t>
            </w:r>
            <w:r w:rsidR="0006416F">
              <w:t xml:space="preserve">ием Совета депутатов </w:t>
            </w:r>
            <w:r w:rsidR="004D2B56">
              <w:t xml:space="preserve">Плотниковского </w:t>
            </w:r>
            <w:r w:rsidRPr="0068072E">
              <w:t xml:space="preserve">сельского поселения </w:t>
            </w:r>
          </w:p>
          <w:p w:rsidR="0068072E" w:rsidRPr="0068072E" w:rsidRDefault="0068072E" w:rsidP="0080448D">
            <w:r w:rsidRPr="0068072E">
              <w:t xml:space="preserve">от </w:t>
            </w:r>
            <w:r w:rsidR="0080448D">
              <w:t>13</w:t>
            </w:r>
            <w:r w:rsidR="0006416F">
              <w:t>.</w:t>
            </w:r>
            <w:r w:rsidR="0080448D">
              <w:t>12</w:t>
            </w:r>
            <w:r w:rsidR="0006416F">
              <w:t xml:space="preserve">.2017 </w:t>
            </w:r>
            <w:r w:rsidRPr="0068072E">
              <w:t xml:space="preserve"> № </w:t>
            </w:r>
            <w:r w:rsidR="0080448D">
              <w:t>18</w:t>
            </w:r>
          </w:p>
        </w:tc>
      </w:tr>
    </w:tbl>
    <w:p w:rsidR="0068072E" w:rsidRPr="0068072E" w:rsidRDefault="0068072E" w:rsidP="0068072E">
      <w:pPr>
        <w:shd w:val="clear" w:color="auto" w:fill="FFFFFF"/>
        <w:adjustRightInd w:val="0"/>
        <w:spacing w:after="225" w:line="360" w:lineRule="auto"/>
        <w:ind w:firstLine="539"/>
        <w:jc w:val="both"/>
        <w:rPr>
          <w:b/>
          <w:color w:val="000000"/>
        </w:rPr>
      </w:pPr>
    </w:p>
    <w:p w:rsidR="0068072E" w:rsidRPr="0068072E" w:rsidRDefault="0068072E" w:rsidP="0068072E">
      <w:pPr>
        <w:shd w:val="clear" w:color="auto" w:fill="FFFFFF"/>
        <w:adjustRightInd w:val="0"/>
        <w:ind w:firstLine="539"/>
        <w:jc w:val="center"/>
        <w:rPr>
          <w:b/>
          <w:color w:val="000000"/>
        </w:rPr>
      </w:pPr>
      <w:r w:rsidRPr="0068072E">
        <w:rPr>
          <w:b/>
          <w:color w:val="000000"/>
        </w:rPr>
        <w:t xml:space="preserve">Методика расчета объёма иных межбюджетных трансфертов </w:t>
      </w:r>
      <w:r w:rsidRPr="0068072E">
        <w:rPr>
          <w:color w:val="000000"/>
        </w:rPr>
        <w:t xml:space="preserve">на </w:t>
      </w:r>
      <w:r w:rsidRPr="0068072E">
        <w:rPr>
          <w:b/>
          <w:color w:val="000000"/>
        </w:rPr>
        <w:t>финансовое обеспечение переданных полномочий по осуществлению внешнего муниципального финансового контроля</w:t>
      </w:r>
    </w:p>
    <w:p w:rsidR="0068072E" w:rsidRPr="0068072E" w:rsidRDefault="0068072E" w:rsidP="0068072E">
      <w:pPr>
        <w:shd w:val="clear" w:color="auto" w:fill="FFFFFF"/>
        <w:adjustRightInd w:val="0"/>
        <w:ind w:firstLine="539"/>
        <w:jc w:val="center"/>
        <w:rPr>
          <w:b/>
          <w:color w:val="000000"/>
        </w:rPr>
      </w:pPr>
    </w:p>
    <w:p w:rsidR="0068072E" w:rsidRPr="0068072E" w:rsidRDefault="0068072E" w:rsidP="0068072E">
      <w:pPr>
        <w:shd w:val="clear" w:color="auto" w:fill="FFFFFF"/>
        <w:adjustRightInd w:val="0"/>
        <w:ind w:firstLine="539"/>
        <w:jc w:val="center"/>
        <w:rPr>
          <w:b/>
          <w:color w:val="000000"/>
        </w:rPr>
      </w:pPr>
      <w:r w:rsidRPr="0068072E">
        <w:rPr>
          <w:b/>
          <w:color w:val="000000"/>
          <w:lang w:val="en-US"/>
        </w:rPr>
        <w:t>V</w:t>
      </w:r>
      <w:r w:rsidRPr="0068072E">
        <w:rPr>
          <w:b/>
          <w:color w:val="000000"/>
        </w:rPr>
        <w:t xml:space="preserve"> = (</w:t>
      </w:r>
      <w:r w:rsidRPr="0068072E">
        <w:rPr>
          <w:b/>
          <w:color w:val="000000"/>
          <w:lang w:val="en-US"/>
        </w:rPr>
        <w:t>F</w:t>
      </w:r>
      <w:r w:rsidRPr="0068072E">
        <w:rPr>
          <w:b/>
          <w:color w:val="000000"/>
        </w:rPr>
        <w:t>+</w:t>
      </w:r>
      <w:r w:rsidRPr="0068072E">
        <w:rPr>
          <w:b/>
          <w:color w:val="000000"/>
          <w:lang w:val="en-US"/>
        </w:rPr>
        <w:t>R</w:t>
      </w:r>
      <w:r w:rsidRPr="0068072E">
        <w:rPr>
          <w:b/>
          <w:color w:val="000000"/>
        </w:rPr>
        <w:t xml:space="preserve">) </w:t>
      </w:r>
      <w:proofErr w:type="spellStart"/>
      <w:r w:rsidRPr="0068072E">
        <w:rPr>
          <w:b/>
          <w:color w:val="000000"/>
        </w:rPr>
        <w:t>х</w:t>
      </w:r>
      <w:proofErr w:type="spellEnd"/>
      <w:r w:rsidRPr="0068072E">
        <w:rPr>
          <w:b/>
          <w:color w:val="000000"/>
        </w:rPr>
        <w:t xml:space="preserve"> </w:t>
      </w:r>
      <w:r w:rsidRPr="0068072E">
        <w:rPr>
          <w:b/>
          <w:color w:val="000000"/>
          <w:lang w:val="en-US"/>
        </w:rPr>
        <w:t>N</w:t>
      </w:r>
      <w:r w:rsidRPr="0068072E">
        <w:rPr>
          <w:b/>
          <w:color w:val="000000"/>
        </w:rPr>
        <w:t>, где:</w:t>
      </w:r>
    </w:p>
    <w:p w:rsidR="0068072E" w:rsidRPr="0068072E" w:rsidRDefault="0068072E" w:rsidP="0068072E">
      <w:pPr>
        <w:jc w:val="both"/>
        <w:rPr>
          <w:color w:val="000000"/>
        </w:rPr>
      </w:pPr>
      <w:r w:rsidRPr="0068072E">
        <w:rPr>
          <w:b/>
          <w:color w:val="000000"/>
        </w:rPr>
        <w:t xml:space="preserve">        </w:t>
      </w:r>
      <w:r w:rsidRPr="0068072E">
        <w:rPr>
          <w:b/>
          <w:color w:val="000000"/>
          <w:lang w:val="en-US"/>
        </w:rPr>
        <w:t>V</w:t>
      </w:r>
      <w:r w:rsidRPr="0068072E">
        <w:rPr>
          <w:b/>
          <w:color w:val="000000"/>
        </w:rPr>
        <w:t xml:space="preserve"> – </w:t>
      </w:r>
      <w:proofErr w:type="gramStart"/>
      <w:r w:rsidRPr="0068072E">
        <w:rPr>
          <w:color w:val="000000"/>
        </w:rPr>
        <w:t>объём</w:t>
      </w:r>
      <w:proofErr w:type="gramEnd"/>
      <w:r w:rsidRPr="0068072E">
        <w:rPr>
          <w:color w:val="000000"/>
        </w:rPr>
        <w:t xml:space="preserve"> субвенции,  причитающийся бюджету муниципального района для финансирования расходов</w:t>
      </w:r>
      <w:r w:rsidR="00581F8B">
        <w:rPr>
          <w:color w:val="000000"/>
        </w:rPr>
        <w:t xml:space="preserve"> Контрольно-счетной палаты Бакчарс</w:t>
      </w:r>
      <w:r w:rsidRPr="0068072E">
        <w:rPr>
          <w:color w:val="000000"/>
        </w:rPr>
        <w:t>кого муниципального района (далее- Контрольно-счетная палата);</w:t>
      </w:r>
    </w:p>
    <w:p w:rsidR="0068072E" w:rsidRPr="0068072E" w:rsidRDefault="0068072E" w:rsidP="0068072E">
      <w:pPr>
        <w:jc w:val="both"/>
        <w:rPr>
          <w:color w:val="000000"/>
        </w:rPr>
      </w:pPr>
      <w:r w:rsidRPr="0068072E">
        <w:rPr>
          <w:color w:val="000000"/>
        </w:rPr>
        <w:t xml:space="preserve">         </w:t>
      </w:r>
      <w:r w:rsidRPr="0068072E">
        <w:rPr>
          <w:b/>
          <w:color w:val="000000"/>
          <w:lang w:val="en-US"/>
        </w:rPr>
        <w:t>F</w:t>
      </w:r>
      <w:r w:rsidRPr="0068072E">
        <w:rPr>
          <w:b/>
          <w:color w:val="000000"/>
        </w:rPr>
        <w:t xml:space="preserve"> –</w:t>
      </w:r>
      <w:r w:rsidRPr="0068072E">
        <w:rPr>
          <w:color w:val="000000"/>
        </w:rPr>
        <w:t xml:space="preserve"> </w:t>
      </w:r>
      <w:proofErr w:type="gramStart"/>
      <w:r w:rsidRPr="0068072E">
        <w:rPr>
          <w:color w:val="000000"/>
        </w:rPr>
        <w:t>расходы</w:t>
      </w:r>
      <w:proofErr w:type="gramEnd"/>
      <w:r w:rsidRPr="0068072E">
        <w:rPr>
          <w:color w:val="000000"/>
        </w:rPr>
        <w:t xml:space="preserve"> на оплату труда ( с учетом начислений) на нормативную штатную численность работников Контрольно-счетной палаты,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местного бюджета на очередной финансовый год;</w:t>
      </w:r>
    </w:p>
    <w:p w:rsidR="0068072E" w:rsidRPr="0068072E" w:rsidRDefault="0068072E" w:rsidP="0068072E">
      <w:pPr>
        <w:jc w:val="both"/>
        <w:rPr>
          <w:color w:val="000000"/>
        </w:rPr>
      </w:pPr>
      <w:r w:rsidRPr="0068072E">
        <w:rPr>
          <w:color w:val="000000"/>
        </w:rPr>
        <w:t xml:space="preserve">        </w:t>
      </w:r>
      <w:r w:rsidRPr="0068072E">
        <w:rPr>
          <w:b/>
          <w:color w:val="000000"/>
          <w:lang w:val="en-US"/>
        </w:rPr>
        <w:t>R</w:t>
      </w:r>
      <w:r w:rsidRPr="0068072E">
        <w:rPr>
          <w:b/>
          <w:color w:val="000000"/>
        </w:rPr>
        <w:t xml:space="preserve"> – </w:t>
      </w:r>
      <w:proofErr w:type="gramStart"/>
      <w:r w:rsidRPr="0068072E">
        <w:rPr>
          <w:color w:val="000000"/>
        </w:rPr>
        <w:t>социальные</w:t>
      </w:r>
      <w:proofErr w:type="gramEnd"/>
      <w:r w:rsidRPr="0068072E">
        <w:rPr>
          <w:color w:val="000000"/>
        </w:rPr>
        <w:t xml:space="preserve"> гарантии и расходы на материально-техническое обеспечение на одного работника с учетом индексации, применяемой при формировании показателей  бюджета поселения на очередной финансовый год;</w:t>
      </w:r>
    </w:p>
    <w:p w:rsidR="0068072E" w:rsidRPr="0068072E" w:rsidRDefault="0068072E" w:rsidP="0068072E">
      <w:pPr>
        <w:jc w:val="both"/>
        <w:rPr>
          <w:color w:val="000000"/>
        </w:rPr>
      </w:pPr>
      <w:r w:rsidRPr="0068072E">
        <w:rPr>
          <w:color w:val="000000"/>
        </w:rPr>
        <w:t xml:space="preserve">        </w:t>
      </w:r>
      <w:r w:rsidRPr="0068072E">
        <w:rPr>
          <w:b/>
          <w:color w:val="000000"/>
          <w:lang w:val="en-US"/>
        </w:rPr>
        <w:t>N</w:t>
      </w:r>
      <w:r w:rsidRPr="0068072E">
        <w:rPr>
          <w:b/>
          <w:color w:val="000000"/>
        </w:rPr>
        <w:t xml:space="preserve"> – </w:t>
      </w:r>
      <w:proofErr w:type="gramStart"/>
      <w:r w:rsidRPr="0068072E">
        <w:rPr>
          <w:color w:val="000000"/>
        </w:rPr>
        <w:t>нормативная</w:t>
      </w:r>
      <w:proofErr w:type="gramEnd"/>
      <w:r w:rsidRPr="0068072E">
        <w:rPr>
          <w:color w:val="000000"/>
        </w:rPr>
        <w:t xml:space="preserve"> штатная численность работников Контрольно- счетной палаты, осуществляющих переданные полномочия. </w:t>
      </w:r>
    </w:p>
    <w:p w:rsidR="0068072E" w:rsidRPr="0068072E" w:rsidRDefault="0068072E" w:rsidP="0068072E">
      <w:pPr>
        <w:jc w:val="both"/>
        <w:rPr>
          <w:color w:val="000000"/>
        </w:rPr>
      </w:pPr>
    </w:p>
    <w:p w:rsidR="0068072E" w:rsidRPr="0068072E" w:rsidRDefault="0068072E" w:rsidP="0068072E">
      <w:pPr>
        <w:spacing w:line="360" w:lineRule="auto"/>
        <w:jc w:val="both"/>
        <w:rPr>
          <w:color w:val="000000"/>
        </w:rPr>
      </w:pPr>
    </w:p>
    <w:p w:rsidR="0068072E" w:rsidRPr="0068072E" w:rsidRDefault="0068072E" w:rsidP="0068072E">
      <w:pPr>
        <w:shd w:val="clear" w:color="auto" w:fill="FFFFFF"/>
        <w:spacing w:before="150" w:after="240"/>
        <w:jc w:val="both"/>
        <w:rPr>
          <w:color w:val="000000"/>
        </w:rPr>
      </w:pPr>
    </w:p>
    <w:p w:rsidR="0068072E" w:rsidRPr="0068072E" w:rsidRDefault="0068072E" w:rsidP="00E87DE9">
      <w:pPr>
        <w:rPr>
          <w:b/>
        </w:rPr>
      </w:pPr>
    </w:p>
    <w:p w:rsidR="0068072E" w:rsidRPr="0068072E" w:rsidRDefault="0068072E" w:rsidP="00E87DE9">
      <w:pPr>
        <w:rPr>
          <w:b/>
        </w:rPr>
      </w:pPr>
    </w:p>
    <w:p w:rsidR="0068072E" w:rsidRPr="0068072E" w:rsidRDefault="0068072E">
      <w:pPr>
        <w:rPr>
          <w:b/>
        </w:rPr>
      </w:pPr>
    </w:p>
    <w:sectPr w:rsidR="0068072E" w:rsidRPr="0068072E" w:rsidSect="004C17D0">
      <w:pgSz w:w="11906" w:h="16838"/>
      <w:pgMar w:top="567" w:right="1134" w:bottom="525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E99"/>
    <w:multiLevelType w:val="hybridMultilevel"/>
    <w:tmpl w:val="5E9C23C8"/>
    <w:lvl w:ilvl="0" w:tplc="E3A6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EAD"/>
    <w:multiLevelType w:val="hybridMultilevel"/>
    <w:tmpl w:val="47B8AA9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10"/>
    <w:multiLevelType w:val="hybridMultilevel"/>
    <w:tmpl w:val="8BB87B7E"/>
    <w:lvl w:ilvl="0" w:tplc="1062F5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896ADF"/>
    <w:multiLevelType w:val="hybridMultilevel"/>
    <w:tmpl w:val="6852AD82"/>
    <w:lvl w:ilvl="0" w:tplc="1062F5C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3AC8429F"/>
    <w:multiLevelType w:val="hybridMultilevel"/>
    <w:tmpl w:val="08809468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B0CDB"/>
    <w:multiLevelType w:val="hybridMultilevel"/>
    <w:tmpl w:val="C9B48350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4543"/>
    <w:multiLevelType w:val="hybridMultilevel"/>
    <w:tmpl w:val="42AAC66C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D5C63"/>
    <w:multiLevelType w:val="hybridMultilevel"/>
    <w:tmpl w:val="3BDE4766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41561"/>
    <w:multiLevelType w:val="multilevel"/>
    <w:tmpl w:val="AB102D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6C05183"/>
    <w:multiLevelType w:val="hybridMultilevel"/>
    <w:tmpl w:val="CECE5B2A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DC7CB9"/>
    <w:multiLevelType w:val="hybridMultilevel"/>
    <w:tmpl w:val="2CBA2154"/>
    <w:lvl w:ilvl="0" w:tplc="0076F8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C4BA9"/>
    <w:multiLevelType w:val="hybridMultilevel"/>
    <w:tmpl w:val="32F8C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321FB"/>
    <w:multiLevelType w:val="hybridMultilevel"/>
    <w:tmpl w:val="77965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53197D"/>
    <w:multiLevelType w:val="hybridMultilevel"/>
    <w:tmpl w:val="B40CE208"/>
    <w:lvl w:ilvl="0" w:tplc="0076F8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87DE9"/>
    <w:rsid w:val="000311F0"/>
    <w:rsid w:val="0006416F"/>
    <w:rsid w:val="000E111A"/>
    <w:rsid w:val="00163590"/>
    <w:rsid w:val="001F7E21"/>
    <w:rsid w:val="00214BD4"/>
    <w:rsid w:val="00220FCD"/>
    <w:rsid w:val="00253E74"/>
    <w:rsid w:val="00281509"/>
    <w:rsid w:val="0029009A"/>
    <w:rsid w:val="002E078B"/>
    <w:rsid w:val="002E24C8"/>
    <w:rsid w:val="00423AAC"/>
    <w:rsid w:val="004C17D0"/>
    <w:rsid w:val="004D2B56"/>
    <w:rsid w:val="0051216C"/>
    <w:rsid w:val="00543823"/>
    <w:rsid w:val="00547425"/>
    <w:rsid w:val="00581F8B"/>
    <w:rsid w:val="005F2DA4"/>
    <w:rsid w:val="00642A05"/>
    <w:rsid w:val="0065238E"/>
    <w:rsid w:val="00677C0E"/>
    <w:rsid w:val="0068072E"/>
    <w:rsid w:val="006F0F31"/>
    <w:rsid w:val="006F4BCF"/>
    <w:rsid w:val="007438E3"/>
    <w:rsid w:val="0080448D"/>
    <w:rsid w:val="00826AA0"/>
    <w:rsid w:val="008402FE"/>
    <w:rsid w:val="0095527A"/>
    <w:rsid w:val="00967788"/>
    <w:rsid w:val="009E5012"/>
    <w:rsid w:val="00AC0688"/>
    <w:rsid w:val="00AF6E7A"/>
    <w:rsid w:val="00B21EB3"/>
    <w:rsid w:val="00B3682C"/>
    <w:rsid w:val="00BC2BC6"/>
    <w:rsid w:val="00C47BDF"/>
    <w:rsid w:val="00C92746"/>
    <w:rsid w:val="00CE7834"/>
    <w:rsid w:val="00DA2357"/>
    <w:rsid w:val="00E027DB"/>
    <w:rsid w:val="00E12485"/>
    <w:rsid w:val="00E163E5"/>
    <w:rsid w:val="00E32AFB"/>
    <w:rsid w:val="00E46819"/>
    <w:rsid w:val="00E4798F"/>
    <w:rsid w:val="00E562AC"/>
    <w:rsid w:val="00E87DE9"/>
    <w:rsid w:val="00E927CB"/>
    <w:rsid w:val="00EB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2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7CB"/>
    <w:pPr>
      <w:keepNext/>
      <w:spacing w:line="360" w:lineRule="auto"/>
      <w:ind w:firstLine="709"/>
      <w:jc w:val="both"/>
      <w:outlineLvl w:val="0"/>
    </w:pPr>
    <w:rPr>
      <w:rFonts w:eastAsia="Calibri"/>
      <w:b/>
      <w:sz w:val="26"/>
      <w:szCs w:val="26"/>
    </w:rPr>
  </w:style>
  <w:style w:type="paragraph" w:styleId="2">
    <w:name w:val="heading 2"/>
    <w:basedOn w:val="a"/>
    <w:next w:val="a"/>
    <w:link w:val="20"/>
    <w:qFormat/>
    <w:rsid w:val="00E927CB"/>
    <w:pPr>
      <w:keepNext/>
      <w:tabs>
        <w:tab w:val="left" w:pos="2520"/>
      </w:tabs>
      <w:spacing w:line="360" w:lineRule="auto"/>
      <w:jc w:val="both"/>
      <w:outlineLvl w:val="1"/>
    </w:pPr>
    <w:rPr>
      <w:rFonts w:eastAsia="Calibri"/>
      <w:b/>
      <w:bCs/>
      <w:sz w:val="26"/>
      <w:szCs w:val="28"/>
    </w:rPr>
  </w:style>
  <w:style w:type="paragraph" w:styleId="4">
    <w:name w:val="heading 4"/>
    <w:basedOn w:val="a"/>
    <w:next w:val="a"/>
    <w:link w:val="40"/>
    <w:qFormat/>
    <w:rsid w:val="00E927CB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rFonts w:eastAsia="Calibri"/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semiHidden/>
    <w:rsid w:val="00B3682C"/>
    <w:rPr>
      <w:color w:val="0000FF"/>
      <w:u w:val="single"/>
    </w:rPr>
  </w:style>
  <w:style w:type="paragraph" w:styleId="a4">
    <w:name w:val="Balloon Text"/>
    <w:basedOn w:val="a"/>
    <w:semiHidden/>
    <w:rsid w:val="00AF6E7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927C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Default">
    <w:name w:val="Default"/>
    <w:rsid w:val="00E927C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locked/>
    <w:rsid w:val="00E927CB"/>
    <w:rPr>
      <w:rFonts w:eastAsia="Calibri"/>
      <w:b/>
      <w:sz w:val="26"/>
      <w:szCs w:val="26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927CB"/>
    <w:rPr>
      <w:rFonts w:eastAsia="Calibri"/>
      <w:b/>
      <w:bCs/>
      <w:sz w:val="26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E927CB"/>
    <w:rPr>
      <w:rFonts w:eastAsia="Calibri"/>
      <w:b/>
      <w:sz w:val="26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E927CB"/>
    <w:pPr>
      <w:spacing w:line="360" w:lineRule="auto"/>
      <w:ind w:firstLine="720"/>
      <w:jc w:val="both"/>
    </w:pPr>
    <w:rPr>
      <w:rFonts w:eastAsia="Calibri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E927CB"/>
    <w:rPr>
      <w:rFonts w:eastAsia="Calibri"/>
      <w:sz w:val="26"/>
      <w:szCs w:val="24"/>
      <w:lang w:val="ru-RU" w:eastAsia="ru-RU" w:bidi="ar-SA"/>
    </w:rPr>
  </w:style>
  <w:style w:type="paragraph" w:styleId="a5">
    <w:name w:val="Body Text"/>
    <w:basedOn w:val="a"/>
    <w:link w:val="a6"/>
    <w:rsid w:val="00E927CB"/>
    <w:pPr>
      <w:spacing w:line="360" w:lineRule="auto"/>
      <w:jc w:val="both"/>
    </w:pPr>
    <w:rPr>
      <w:rFonts w:eastAsia="Calibri"/>
      <w:sz w:val="26"/>
    </w:rPr>
  </w:style>
  <w:style w:type="character" w:customStyle="1" w:styleId="a6">
    <w:name w:val="Основной текст Знак"/>
    <w:basedOn w:val="a0"/>
    <w:link w:val="a5"/>
    <w:locked/>
    <w:rsid w:val="00E927CB"/>
    <w:rPr>
      <w:rFonts w:eastAsia="Calibri"/>
      <w:sz w:val="26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E927CB"/>
    <w:pPr>
      <w:spacing w:line="360" w:lineRule="auto"/>
      <w:ind w:left="1800" w:hanging="1080"/>
    </w:pPr>
    <w:rPr>
      <w:rFonts w:eastAsia="Calibri"/>
      <w:b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locked/>
    <w:rsid w:val="00E927CB"/>
    <w:rPr>
      <w:rFonts w:eastAsia="Calibri"/>
      <w:b/>
      <w:sz w:val="26"/>
      <w:szCs w:val="26"/>
      <w:lang w:val="ru-RU" w:eastAsia="ru-RU" w:bidi="ar-SA"/>
    </w:rPr>
  </w:style>
  <w:style w:type="character" w:customStyle="1" w:styleId="31">
    <w:name w:val="Основной текст3"/>
    <w:basedOn w:val="a0"/>
    <w:rsid w:val="00E927CB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3">
    <w:name w:val="Заголовок №2_"/>
    <w:basedOn w:val="a0"/>
    <w:link w:val="24"/>
    <w:locked/>
    <w:rsid w:val="00E927CB"/>
    <w:rPr>
      <w:b/>
      <w:bCs/>
      <w:spacing w:val="1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E927CB"/>
    <w:pPr>
      <w:widowControl w:val="0"/>
      <w:shd w:val="clear" w:color="auto" w:fill="FFFFFF"/>
      <w:spacing w:before="240" w:line="250" w:lineRule="exact"/>
      <w:ind w:hanging="440"/>
      <w:jc w:val="both"/>
      <w:outlineLvl w:val="1"/>
    </w:pPr>
    <w:rPr>
      <w:b/>
      <w:bCs/>
      <w:spacing w:val="1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rsid w:val="00E927CB"/>
    <w:pPr>
      <w:widowControl w:val="0"/>
      <w:shd w:val="clear" w:color="auto" w:fill="FFFFFF"/>
      <w:spacing w:before="780" w:after="420" w:line="240" w:lineRule="atLeast"/>
      <w:ind w:hanging="720"/>
    </w:pPr>
    <w:rPr>
      <w:rFonts w:eastAsia="Calibri"/>
      <w:spacing w:val="1"/>
      <w:sz w:val="20"/>
      <w:szCs w:val="20"/>
    </w:rPr>
  </w:style>
  <w:style w:type="character" w:customStyle="1" w:styleId="32">
    <w:name w:val="Заголовок №3_"/>
    <w:basedOn w:val="a0"/>
    <w:link w:val="33"/>
    <w:locked/>
    <w:rsid w:val="00E927CB"/>
    <w:rPr>
      <w:spacing w:val="1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rsid w:val="00E927CB"/>
    <w:pPr>
      <w:widowControl w:val="0"/>
      <w:shd w:val="clear" w:color="auto" w:fill="FFFFFF"/>
      <w:spacing w:before="240" w:after="120" w:line="240" w:lineRule="atLeast"/>
      <w:ind w:hanging="540"/>
      <w:jc w:val="both"/>
      <w:outlineLvl w:val="2"/>
    </w:pPr>
    <w:rPr>
      <w:spacing w:val="1"/>
      <w:sz w:val="20"/>
      <w:szCs w:val="20"/>
      <w:shd w:val="clear" w:color="auto" w:fill="FFFFFF"/>
    </w:rPr>
  </w:style>
  <w:style w:type="paragraph" w:customStyle="1" w:styleId="xl33">
    <w:name w:val="xl33"/>
    <w:basedOn w:val="a"/>
    <w:rsid w:val="00E927CB"/>
    <w:pPr>
      <w:spacing w:before="100" w:beforeAutospacing="1" w:after="100" w:afterAutospacing="1"/>
      <w:jc w:val="righ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ПАРБИГСКОГО СЕЛЬСКОГО ПОСЕЛЕНИЯ</vt:lpstr>
    </vt:vector>
  </TitlesOfParts>
  <Company>Админстрация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ПАРБИГСКОГО СЕЛЬСКОГО ПОСЕЛЕНИЯ</dc:title>
  <dc:creator>Парбиг</dc:creator>
  <cp:lastModifiedBy>XTreme.ws</cp:lastModifiedBy>
  <cp:revision>5</cp:revision>
  <cp:lastPrinted>2017-12-15T09:25:00Z</cp:lastPrinted>
  <dcterms:created xsi:type="dcterms:W3CDTF">2017-10-17T08:41:00Z</dcterms:created>
  <dcterms:modified xsi:type="dcterms:W3CDTF">2017-12-15T09:25:00Z</dcterms:modified>
</cp:coreProperties>
</file>