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5" w:rsidRPr="00481593" w:rsidRDefault="007D7FC5" w:rsidP="00167AC7">
      <w:pPr>
        <w:tabs>
          <w:tab w:val="left" w:pos="0"/>
          <w:tab w:val="center" w:pos="5116"/>
        </w:tabs>
        <w:rPr>
          <w:b/>
          <w:color w:val="0D0D0D" w:themeColor="text1" w:themeTint="F2"/>
          <w:sz w:val="40"/>
          <w:szCs w:val="40"/>
        </w:rPr>
      </w:pPr>
      <w:r w:rsidRPr="00481593">
        <w:rPr>
          <w:b/>
          <w:color w:val="0D0D0D" w:themeColor="text1" w:themeTint="F2"/>
          <w:sz w:val="40"/>
          <w:szCs w:val="40"/>
        </w:rPr>
        <w:t xml:space="preserve">       </w:t>
      </w:r>
      <w:r w:rsidRPr="00481593">
        <w:rPr>
          <w:b/>
          <w:color w:val="0D0D0D" w:themeColor="text1" w:themeTint="F2"/>
          <w:sz w:val="40"/>
          <w:szCs w:val="40"/>
        </w:rPr>
        <w:tab/>
        <w:t>Совет Плотниковского  сельского поселения</w:t>
      </w:r>
    </w:p>
    <w:p w:rsidR="007D7FC5" w:rsidRPr="00481593" w:rsidRDefault="007D7FC5" w:rsidP="007D7FC5">
      <w:pPr>
        <w:tabs>
          <w:tab w:val="left" w:pos="3465"/>
        </w:tabs>
        <w:rPr>
          <w:color w:val="0D0D0D" w:themeColor="text1" w:themeTint="F2"/>
        </w:rPr>
      </w:pPr>
      <w:r w:rsidRPr="00481593">
        <w:rPr>
          <w:color w:val="0D0D0D" w:themeColor="text1" w:themeTint="F2"/>
        </w:rPr>
        <w:tab/>
      </w:r>
      <w:r w:rsidR="007F77D3" w:rsidRPr="00481593">
        <w:rPr>
          <w:color w:val="0D0D0D" w:themeColor="text1" w:themeTint="F2"/>
        </w:rPr>
        <w:t xml:space="preserve">                    </w:t>
      </w:r>
    </w:p>
    <w:p w:rsidR="007D7FC5" w:rsidRPr="00481593" w:rsidRDefault="007D7FC5" w:rsidP="007D7FC5">
      <w:pPr>
        <w:rPr>
          <w:color w:val="0D0D0D" w:themeColor="text1" w:themeTint="F2"/>
          <w:sz w:val="36"/>
          <w:szCs w:val="36"/>
        </w:rPr>
      </w:pPr>
      <w:r w:rsidRPr="00481593">
        <w:rPr>
          <w:color w:val="0D0D0D" w:themeColor="text1" w:themeTint="F2"/>
          <w:sz w:val="36"/>
          <w:szCs w:val="36"/>
        </w:rPr>
        <w:t xml:space="preserve">                                                   Решение</w:t>
      </w:r>
    </w:p>
    <w:p w:rsidR="007D7FC5" w:rsidRPr="00481593" w:rsidRDefault="007D7FC5" w:rsidP="007D7FC5">
      <w:pPr>
        <w:jc w:val="center"/>
        <w:rPr>
          <w:color w:val="0D0D0D" w:themeColor="text1" w:themeTint="F2"/>
          <w:sz w:val="36"/>
          <w:szCs w:val="36"/>
        </w:rPr>
      </w:pPr>
    </w:p>
    <w:tbl>
      <w:tblPr>
        <w:tblW w:w="0" w:type="auto"/>
        <w:tblInd w:w="648" w:type="dxa"/>
        <w:tblLook w:val="01E0"/>
      </w:tblPr>
      <w:tblGrid>
        <w:gridCol w:w="2587"/>
        <w:gridCol w:w="3225"/>
        <w:gridCol w:w="3677"/>
      </w:tblGrid>
      <w:tr w:rsidR="007D7FC5" w:rsidRPr="00481593">
        <w:tc>
          <w:tcPr>
            <w:tcW w:w="2636" w:type="dxa"/>
            <w:shd w:val="clear" w:color="auto" w:fill="auto"/>
          </w:tcPr>
          <w:p w:rsidR="007D7FC5" w:rsidRPr="00481593" w:rsidRDefault="00B52222" w:rsidP="003C2FC6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20.1</w:t>
            </w:r>
            <w:r w:rsidR="003C2FC6">
              <w:rPr>
                <w:color w:val="0D0D0D" w:themeColor="text1" w:themeTint="F2"/>
              </w:rPr>
              <w:t>1</w:t>
            </w:r>
            <w:r w:rsidRPr="00481593">
              <w:rPr>
                <w:color w:val="0D0D0D" w:themeColor="text1" w:themeTint="F2"/>
              </w:rPr>
              <w:t>.2017</w:t>
            </w:r>
          </w:p>
        </w:tc>
        <w:tc>
          <w:tcPr>
            <w:tcW w:w="3285" w:type="dxa"/>
            <w:shd w:val="clear" w:color="auto" w:fill="auto"/>
          </w:tcPr>
          <w:p w:rsidR="007D7FC5" w:rsidRPr="00481593" w:rsidRDefault="007D7FC5" w:rsidP="007D7FC5">
            <w:pPr>
              <w:jc w:val="center"/>
              <w:rPr>
                <w:color w:val="0D0D0D" w:themeColor="text1" w:themeTint="F2"/>
              </w:rPr>
            </w:pPr>
          </w:p>
          <w:p w:rsidR="007D7FC5" w:rsidRPr="00481593" w:rsidRDefault="007D7FC5" w:rsidP="007D7FC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</w:t>
            </w:r>
            <w:proofErr w:type="gramStart"/>
            <w:r w:rsidRPr="00481593">
              <w:rPr>
                <w:color w:val="0D0D0D" w:themeColor="text1" w:themeTint="F2"/>
              </w:rPr>
              <w:t>.П</w:t>
            </w:r>
            <w:proofErr w:type="gramEnd"/>
            <w:r w:rsidRPr="00481593">
              <w:rPr>
                <w:color w:val="0D0D0D" w:themeColor="text1" w:themeTint="F2"/>
              </w:rPr>
              <w:t>лотниково</w:t>
            </w:r>
          </w:p>
        </w:tc>
        <w:tc>
          <w:tcPr>
            <w:tcW w:w="3799" w:type="dxa"/>
            <w:shd w:val="clear" w:color="auto" w:fill="auto"/>
          </w:tcPr>
          <w:p w:rsidR="007D7FC5" w:rsidRPr="00481593" w:rsidRDefault="007D7FC5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                              </w:t>
            </w:r>
            <w:r w:rsidR="00A43081" w:rsidRPr="00481593">
              <w:rPr>
                <w:color w:val="0D0D0D" w:themeColor="text1" w:themeTint="F2"/>
              </w:rPr>
              <w:t xml:space="preserve">       </w:t>
            </w:r>
            <w:r w:rsidRPr="00481593">
              <w:rPr>
                <w:color w:val="0D0D0D" w:themeColor="text1" w:themeTint="F2"/>
              </w:rPr>
              <w:t xml:space="preserve">    № </w:t>
            </w:r>
            <w:r w:rsidR="00B52222" w:rsidRPr="00481593">
              <w:rPr>
                <w:color w:val="0D0D0D" w:themeColor="text1" w:themeTint="F2"/>
              </w:rPr>
              <w:t>11</w:t>
            </w:r>
          </w:p>
        </w:tc>
      </w:tr>
    </w:tbl>
    <w:p w:rsidR="007D7FC5" w:rsidRPr="00481593" w:rsidRDefault="007D7FC5" w:rsidP="007D7FC5">
      <w:pPr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  <w:r w:rsidRPr="00481593">
        <w:rPr>
          <w:color w:val="0D0D0D" w:themeColor="text1" w:themeTint="F2"/>
        </w:rPr>
        <w:tab/>
      </w:r>
    </w:p>
    <w:p w:rsidR="007D7FC5" w:rsidRPr="00481593" w:rsidRDefault="007D7FC5" w:rsidP="007D7FC5">
      <w:pPr>
        <w:jc w:val="center"/>
        <w:rPr>
          <w:color w:val="0D0D0D" w:themeColor="text1" w:themeTint="F2"/>
        </w:rPr>
      </w:pPr>
    </w:p>
    <w:p w:rsidR="007D7FC5" w:rsidRPr="00481593" w:rsidRDefault="007D7FC5" w:rsidP="007D7FC5">
      <w:pPr>
        <w:jc w:val="center"/>
        <w:rPr>
          <w:color w:val="0D0D0D" w:themeColor="text1" w:themeTint="F2"/>
        </w:rPr>
      </w:pPr>
    </w:p>
    <w:tbl>
      <w:tblPr>
        <w:tblW w:w="0" w:type="auto"/>
        <w:tblInd w:w="648" w:type="dxa"/>
        <w:tblLook w:val="01E0"/>
      </w:tblPr>
      <w:tblGrid>
        <w:gridCol w:w="4770"/>
        <w:gridCol w:w="4719"/>
      </w:tblGrid>
      <w:tr w:rsidR="007D7FC5" w:rsidRPr="00481593">
        <w:tc>
          <w:tcPr>
            <w:tcW w:w="4860" w:type="dxa"/>
            <w:shd w:val="clear" w:color="auto" w:fill="auto"/>
          </w:tcPr>
          <w:p w:rsidR="007D7FC5" w:rsidRPr="00481593" w:rsidRDefault="00AB4B6E" w:rsidP="00E819D3">
            <w:pPr>
              <w:ind w:firstLine="539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О рассмотрении</w:t>
            </w:r>
            <w:r w:rsidR="00B356F6" w:rsidRPr="00481593">
              <w:rPr>
                <w:color w:val="0D0D0D" w:themeColor="text1" w:themeTint="F2"/>
              </w:rPr>
              <w:t xml:space="preserve">  материалов и документов, представляемых с проектом бюджета Плотниковс</w:t>
            </w:r>
            <w:r w:rsidR="00CC5FE2" w:rsidRPr="00481593">
              <w:rPr>
                <w:color w:val="0D0D0D" w:themeColor="text1" w:themeTint="F2"/>
              </w:rPr>
              <w:t>кого сельского поселения на 201</w:t>
            </w:r>
            <w:r w:rsidR="00E819D3" w:rsidRPr="00481593">
              <w:rPr>
                <w:color w:val="0D0D0D" w:themeColor="text1" w:themeTint="F2"/>
              </w:rPr>
              <w:t>8</w:t>
            </w:r>
            <w:r w:rsidR="00B356F6" w:rsidRPr="00481593">
              <w:rPr>
                <w:color w:val="0D0D0D" w:themeColor="text1" w:themeTint="F2"/>
              </w:rPr>
              <w:t xml:space="preserve"> год.</w:t>
            </w:r>
          </w:p>
        </w:tc>
        <w:tc>
          <w:tcPr>
            <w:tcW w:w="4860" w:type="dxa"/>
            <w:shd w:val="clear" w:color="auto" w:fill="auto"/>
          </w:tcPr>
          <w:p w:rsidR="007D7FC5" w:rsidRPr="00481593" w:rsidRDefault="007D7FC5" w:rsidP="007D7FC5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7D7FC5" w:rsidRPr="00481593" w:rsidRDefault="007D7FC5" w:rsidP="007D7FC5">
      <w:pPr>
        <w:ind w:firstLine="540"/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ind w:firstLine="600"/>
        <w:rPr>
          <w:color w:val="0D0D0D" w:themeColor="text1" w:themeTint="F2"/>
        </w:rPr>
      </w:pPr>
    </w:p>
    <w:p w:rsidR="007D7FC5" w:rsidRPr="00481593" w:rsidRDefault="00A43081" w:rsidP="007D7FC5">
      <w:pPr>
        <w:ind w:left="720" w:firstLine="42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В соответствии со ст. 18 </w:t>
      </w:r>
      <w:r w:rsidR="007D7FC5" w:rsidRPr="00481593">
        <w:rPr>
          <w:color w:val="0D0D0D" w:themeColor="text1" w:themeTint="F2"/>
        </w:rPr>
        <w:t>Положения «О бюджетном процессе МО «</w:t>
      </w:r>
      <w:proofErr w:type="spellStart"/>
      <w:r w:rsidR="007D7FC5" w:rsidRPr="00481593">
        <w:rPr>
          <w:color w:val="0D0D0D" w:themeColor="text1" w:themeTint="F2"/>
        </w:rPr>
        <w:t>Плотниковское</w:t>
      </w:r>
      <w:proofErr w:type="spellEnd"/>
      <w:r w:rsidR="007D7FC5" w:rsidRPr="00481593">
        <w:rPr>
          <w:color w:val="0D0D0D" w:themeColor="text1" w:themeTint="F2"/>
        </w:rPr>
        <w:t xml:space="preserve">                              сельское  поселение»,</w:t>
      </w:r>
      <w:r w:rsidRPr="00481593">
        <w:rPr>
          <w:color w:val="0D0D0D" w:themeColor="text1" w:themeTint="F2"/>
        </w:rPr>
        <w:t xml:space="preserve"> </w:t>
      </w:r>
      <w:r w:rsidR="004B7D1D" w:rsidRPr="00481593">
        <w:rPr>
          <w:color w:val="0D0D0D" w:themeColor="text1" w:themeTint="F2"/>
        </w:rPr>
        <w:t xml:space="preserve">рассмотрев  </w:t>
      </w:r>
      <w:r w:rsidR="00F41197" w:rsidRPr="00481593">
        <w:rPr>
          <w:color w:val="0D0D0D" w:themeColor="text1" w:themeTint="F2"/>
        </w:rPr>
        <w:t>документы и материалы</w:t>
      </w:r>
      <w:r w:rsidR="004B7D1D" w:rsidRPr="00481593">
        <w:rPr>
          <w:color w:val="0D0D0D" w:themeColor="text1" w:themeTint="F2"/>
        </w:rPr>
        <w:t xml:space="preserve">  представляемых   с проектом бюджета Плотниковс</w:t>
      </w:r>
      <w:r w:rsidR="00CC5FE2" w:rsidRPr="00481593">
        <w:rPr>
          <w:color w:val="0D0D0D" w:themeColor="text1" w:themeTint="F2"/>
        </w:rPr>
        <w:t>кого сельского поселения на 201</w:t>
      </w:r>
      <w:r w:rsidR="00E819D3" w:rsidRPr="00481593">
        <w:rPr>
          <w:color w:val="0D0D0D" w:themeColor="text1" w:themeTint="F2"/>
        </w:rPr>
        <w:t>8</w:t>
      </w:r>
      <w:r w:rsidR="004B7D1D" w:rsidRPr="00481593">
        <w:rPr>
          <w:color w:val="0D0D0D" w:themeColor="text1" w:themeTint="F2"/>
        </w:rPr>
        <w:t xml:space="preserve"> год</w:t>
      </w:r>
    </w:p>
    <w:p w:rsidR="007D7FC5" w:rsidRPr="00481593" w:rsidRDefault="007D7FC5" w:rsidP="007D7FC5">
      <w:pPr>
        <w:ind w:firstLine="600"/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ind w:firstLine="6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Совет Плотниковского сельского  поселения РЕШИЛ:</w:t>
      </w:r>
    </w:p>
    <w:p w:rsidR="007D7FC5" w:rsidRPr="00481593" w:rsidRDefault="007D7FC5" w:rsidP="007D7FC5">
      <w:pPr>
        <w:jc w:val="both"/>
        <w:rPr>
          <w:color w:val="0D0D0D" w:themeColor="text1" w:themeTint="F2"/>
        </w:rPr>
      </w:pPr>
    </w:p>
    <w:p w:rsidR="00144F44" w:rsidRPr="00481593" w:rsidRDefault="00F41197" w:rsidP="00F41197">
      <w:pPr>
        <w:ind w:left="720" w:firstLine="18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1. </w:t>
      </w:r>
      <w:r w:rsidR="004B7D1D" w:rsidRPr="00481593">
        <w:rPr>
          <w:color w:val="0D0D0D" w:themeColor="text1" w:themeTint="F2"/>
        </w:rPr>
        <w:t xml:space="preserve"> П</w:t>
      </w:r>
      <w:r w:rsidR="00EE3F32" w:rsidRPr="00481593">
        <w:rPr>
          <w:color w:val="0D0D0D" w:themeColor="text1" w:themeTint="F2"/>
        </w:rPr>
        <w:t xml:space="preserve">ринять к сведению </w:t>
      </w:r>
      <w:r w:rsidR="004856ED" w:rsidRPr="00481593">
        <w:rPr>
          <w:color w:val="0D0D0D" w:themeColor="text1" w:themeTint="F2"/>
        </w:rPr>
        <w:t xml:space="preserve"> следующие</w:t>
      </w:r>
      <w:r w:rsidRPr="00481593">
        <w:rPr>
          <w:color w:val="0D0D0D" w:themeColor="text1" w:themeTint="F2"/>
        </w:rPr>
        <w:t xml:space="preserve"> документы и </w:t>
      </w:r>
      <w:r w:rsidR="004856ED" w:rsidRPr="00481593">
        <w:rPr>
          <w:color w:val="0D0D0D" w:themeColor="text1" w:themeTint="F2"/>
        </w:rPr>
        <w:t xml:space="preserve"> материалы</w:t>
      </w:r>
      <w:r w:rsidR="00751814" w:rsidRPr="00481593">
        <w:rPr>
          <w:color w:val="0D0D0D" w:themeColor="text1" w:themeTint="F2"/>
        </w:rPr>
        <w:t>,</w:t>
      </w:r>
      <w:r w:rsidRPr="00481593">
        <w:rPr>
          <w:color w:val="0D0D0D" w:themeColor="text1" w:themeTint="F2"/>
        </w:rPr>
        <w:t xml:space="preserve"> представляемые  с проектом бюджета Плотниковс</w:t>
      </w:r>
      <w:r w:rsidR="00AA6A38" w:rsidRPr="00481593">
        <w:rPr>
          <w:color w:val="0D0D0D" w:themeColor="text1" w:themeTint="F2"/>
        </w:rPr>
        <w:t>кого сельского посел</w:t>
      </w:r>
      <w:r w:rsidR="00CE25AA" w:rsidRPr="00481593">
        <w:rPr>
          <w:color w:val="0D0D0D" w:themeColor="text1" w:themeTint="F2"/>
        </w:rPr>
        <w:t>ения на 201</w:t>
      </w:r>
      <w:r w:rsidR="00E819D3" w:rsidRPr="0048159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год:</w:t>
      </w:r>
    </w:p>
    <w:p w:rsidR="00892FCD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144F44" w:rsidRPr="00481593">
        <w:rPr>
          <w:color w:val="0D0D0D" w:themeColor="text1" w:themeTint="F2"/>
        </w:rPr>
        <w:t xml:space="preserve"> </w:t>
      </w:r>
      <w:r w:rsidR="00A43081" w:rsidRPr="00481593">
        <w:rPr>
          <w:color w:val="0D0D0D" w:themeColor="text1" w:themeTint="F2"/>
        </w:rPr>
        <w:t xml:space="preserve">основные </w:t>
      </w:r>
      <w:r w:rsidR="005E3F16" w:rsidRPr="00481593">
        <w:rPr>
          <w:color w:val="0D0D0D" w:themeColor="text1" w:themeTint="F2"/>
        </w:rPr>
        <w:t xml:space="preserve">направления бюджетной и налоговой политики (приложение 1), </w:t>
      </w:r>
      <w:r w:rsidR="00144F44" w:rsidRPr="00481593">
        <w:rPr>
          <w:color w:val="0D0D0D" w:themeColor="text1" w:themeTint="F2"/>
        </w:rPr>
        <w:t xml:space="preserve">          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5E3F16" w:rsidRPr="00481593">
        <w:rPr>
          <w:color w:val="0D0D0D" w:themeColor="text1" w:themeTint="F2"/>
        </w:rPr>
        <w:t>итоги социально-экономического развития Плотниковского с</w:t>
      </w:r>
      <w:r w:rsidR="00CC5FE2" w:rsidRPr="00481593">
        <w:rPr>
          <w:color w:val="0D0D0D" w:themeColor="text1" w:themeTint="F2"/>
        </w:rPr>
        <w:t>ельского поселения за 201</w:t>
      </w:r>
      <w:r w:rsidR="00E819D3" w:rsidRPr="00481593">
        <w:rPr>
          <w:color w:val="0D0D0D" w:themeColor="text1" w:themeTint="F2"/>
        </w:rPr>
        <w:t>6</w:t>
      </w:r>
      <w:r w:rsidR="006F30B9" w:rsidRPr="00481593">
        <w:rPr>
          <w:color w:val="0D0D0D" w:themeColor="text1" w:themeTint="F2"/>
        </w:rPr>
        <w:t xml:space="preserve"> год, </w:t>
      </w:r>
      <w:r w:rsidR="005E3F16" w:rsidRPr="00481593">
        <w:rPr>
          <w:color w:val="0D0D0D" w:themeColor="text1" w:themeTint="F2"/>
        </w:rPr>
        <w:t>ожидаемые итоги социально-экономического развития  Плотниковского сельск</w:t>
      </w:r>
      <w:r w:rsidR="00CC5FE2" w:rsidRPr="00481593">
        <w:rPr>
          <w:color w:val="0D0D0D" w:themeColor="text1" w:themeTint="F2"/>
        </w:rPr>
        <w:t>ого поселения за 201</w:t>
      </w:r>
      <w:r w:rsidR="00E819D3" w:rsidRPr="00481593">
        <w:rPr>
          <w:color w:val="0D0D0D" w:themeColor="text1" w:themeTint="F2"/>
        </w:rPr>
        <w:t>7</w:t>
      </w:r>
      <w:r w:rsidR="005E3F16" w:rsidRPr="00481593">
        <w:rPr>
          <w:color w:val="0D0D0D" w:themeColor="text1" w:themeTint="F2"/>
        </w:rPr>
        <w:t xml:space="preserve"> год</w:t>
      </w:r>
      <w:r w:rsidR="006F30B9" w:rsidRPr="00481593">
        <w:rPr>
          <w:color w:val="0D0D0D" w:themeColor="text1" w:themeTint="F2"/>
        </w:rPr>
        <w:t xml:space="preserve"> и прогноз социально-экономического развития  Плотниковс</w:t>
      </w:r>
      <w:r w:rsidR="00CC5FE2" w:rsidRPr="00481593">
        <w:rPr>
          <w:color w:val="0D0D0D" w:themeColor="text1" w:themeTint="F2"/>
        </w:rPr>
        <w:t>кого сельского поселения на 201</w:t>
      </w:r>
      <w:r w:rsidR="00E819D3" w:rsidRPr="00481593">
        <w:rPr>
          <w:color w:val="0D0D0D" w:themeColor="text1" w:themeTint="F2"/>
        </w:rPr>
        <w:t>8</w:t>
      </w:r>
      <w:r w:rsidR="006F30B9" w:rsidRPr="00481593">
        <w:rPr>
          <w:color w:val="0D0D0D" w:themeColor="text1" w:themeTint="F2"/>
        </w:rPr>
        <w:t xml:space="preserve"> год</w:t>
      </w:r>
      <w:r w:rsidR="005E3F16" w:rsidRPr="00481593">
        <w:rPr>
          <w:color w:val="0D0D0D" w:themeColor="text1" w:themeTint="F2"/>
        </w:rPr>
        <w:t xml:space="preserve"> (приложение 2), </w:t>
      </w:r>
      <w:r w:rsidR="00746B36" w:rsidRPr="00481593">
        <w:rPr>
          <w:color w:val="0D0D0D" w:themeColor="text1" w:themeTint="F2"/>
        </w:rPr>
        <w:t xml:space="preserve"> 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EA0C80" w:rsidRPr="00481593">
        <w:rPr>
          <w:color w:val="0D0D0D" w:themeColor="text1" w:themeTint="F2"/>
        </w:rPr>
        <w:t xml:space="preserve"> утвержденный </w:t>
      </w:r>
      <w:r w:rsidR="00C6490F" w:rsidRPr="00481593">
        <w:rPr>
          <w:color w:val="0D0D0D" w:themeColor="text1" w:themeTint="F2"/>
        </w:rPr>
        <w:t>с</w:t>
      </w:r>
      <w:r w:rsidR="00746B36" w:rsidRPr="00481593">
        <w:rPr>
          <w:color w:val="0D0D0D" w:themeColor="text1" w:themeTint="F2"/>
        </w:rPr>
        <w:t>ре</w:t>
      </w:r>
      <w:r w:rsidR="00C6490F" w:rsidRPr="00481593">
        <w:rPr>
          <w:color w:val="0D0D0D" w:themeColor="text1" w:themeTint="F2"/>
        </w:rPr>
        <w:t>днесрочный финансовый план</w:t>
      </w:r>
      <w:r w:rsidR="00F66741" w:rsidRPr="00481593">
        <w:rPr>
          <w:color w:val="0D0D0D" w:themeColor="text1" w:themeTint="F2"/>
        </w:rPr>
        <w:t xml:space="preserve"> (</w:t>
      </w:r>
      <w:r w:rsidR="006F30B9" w:rsidRPr="00481593">
        <w:rPr>
          <w:color w:val="0D0D0D" w:themeColor="text1" w:themeTint="F2"/>
        </w:rPr>
        <w:t>приложение 3</w:t>
      </w:r>
      <w:r w:rsidR="00746B36" w:rsidRPr="00481593">
        <w:rPr>
          <w:color w:val="0D0D0D" w:themeColor="text1" w:themeTint="F2"/>
        </w:rPr>
        <w:t xml:space="preserve">), </w:t>
      </w:r>
    </w:p>
    <w:p w:rsidR="00B23DEA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746B36" w:rsidRPr="00481593">
        <w:rPr>
          <w:color w:val="0D0D0D" w:themeColor="text1" w:themeTint="F2"/>
        </w:rPr>
        <w:t>методики и проекты распределения межбюд</w:t>
      </w:r>
      <w:r w:rsidR="004B6016" w:rsidRPr="00481593">
        <w:rPr>
          <w:color w:val="0D0D0D" w:themeColor="text1" w:themeTint="F2"/>
        </w:rPr>
        <w:t>жетных трансфертов (приложение 4</w:t>
      </w:r>
      <w:r w:rsidR="00746B36" w:rsidRPr="00481593">
        <w:rPr>
          <w:color w:val="0D0D0D" w:themeColor="text1" w:themeTint="F2"/>
        </w:rPr>
        <w:t>),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746B36" w:rsidRPr="00481593">
        <w:rPr>
          <w:color w:val="0D0D0D" w:themeColor="text1" w:themeTint="F2"/>
        </w:rPr>
        <w:t>верхний предел муниципального д</w:t>
      </w:r>
      <w:r w:rsidR="00CC5FE2" w:rsidRPr="00481593">
        <w:rPr>
          <w:color w:val="0D0D0D" w:themeColor="text1" w:themeTint="F2"/>
        </w:rPr>
        <w:t xml:space="preserve">олга </w:t>
      </w:r>
      <w:proofErr w:type="gramStart"/>
      <w:r w:rsidR="00CC5FE2" w:rsidRPr="00481593">
        <w:rPr>
          <w:color w:val="0D0D0D" w:themeColor="text1" w:themeTint="F2"/>
        </w:rPr>
        <w:t>на конец</w:t>
      </w:r>
      <w:proofErr w:type="gramEnd"/>
      <w:r w:rsidR="00CC5FE2" w:rsidRPr="00481593">
        <w:rPr>
          <w:color w:val="0D0D0D" w:themeColor="text1" w:themeTint="F2"/>
        </w:rPr>
        <w:t xml:space="preserve"> 201</w:t>
      </w:r>
      <w:r w:rsidR="00E819D3" w:rsidRPr="00481593">
        <w:rPr>
          <w:color w:val="0D0D0D" w:themeColor="text1" w:themeTint="F2"/>
        </w:rPr>
        <w:t>8</w:t>
      </w:r>
      <w:r w:rsidR="004B6016" w:rsidRPr="00481593">
        <w:rPr>
          <w:color w:val="0D0D0D" w:themeColor="text1" w:themeTint="F2"/>
        </w:rPr>
        <w:t xml:space="preserve"> (приложение 5</w:t>
      </w:r>
      <w:r w:rsidR="00746B36" w:rsidRPr="00481593">
        <w:rPr>
          <w:color w:val="0D0D0D" w:themeColor="text1" w:themeTint="F2"/>
        </w:rPr>
        <w:t xml:space="preserve">), </w:t>
      </w:r>
    </w:p>
    <w:p w:rsidR="0096657C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144F44" w:rsidRPr="00481593">
        <w:rPr>
          <w:color w:val="0D0D0D" w:themeColor="text1" w:themeTint="F2"/>
        </w:rPr>
        <w:t>оценка ожидаемого исполнения бюджета Плотниковского сельского посе</w:t>
      </w:r>
      <w:r w:rsidR="006221E7" w:rsidRPr="00481593">
        <w:rPr>
          <w:color w:val="0D0D0D" w:themeColor="text1" w:themeTint="F2"/>
        </w:rPr>
        <w:t xml:space="preserve">ления за </w:t>
      </w:r>
      <w:r w:rsidR="00E106FB" w:rsidRPr="00481593">
        <w:rPr>
          <w:color w:val="0D0D0D" w:themeColor="text1" w:themeTint="F2"/>
        </w:rPr>
        <w:t xml:space="preserve">   </w:t>
      </w:r>
      <w:r w:rsidR="00CC5FE2" w:rsidRPr="00481593">
        <w:rPr>
          <w:color w:val="0D0D0D" w:themeColor="text1" w:themeTint="F2"/>
        </w:rPr>
        <w:t>201</w:t>
      </w:r>
      <w:r w:rsidR="00E819D3" w:rsidRPr="00481593">
        <w:rPr>
          <w:color w:val="0D0D0D" w:themeColor="text1" w:themeTint="F2"/>
        </w:rPr>
        <w:t>7</w:t>
      </w:r>
      <w:r w:rsidR="00B17825" w:rsidRPr="00481593">
        <w:rPr>
          <w:color w:val="0D0D0D" w:themeColor="text1" w:themeTint="F2"/>
        </w:rPr>
        <w:t>год (приложение 6</w:t>
      </w:r>
      <w:r w:rsidR="00144F44" w:rsidRPr="00481593">
        <w:rPr>
          <w:color w:val="0D0D0D" w:themeColor="text1" w:themeTint="F2"/>
        </w:rPr>
        <w:t xml:space="preserve">), </w:t>
      </w:r>
    </w:p>
    <w:p w:rsidR="00144F44" w:rsidRPr="00481593" w:rsidRDefault="00892FCD" w:rsidP="00E106FB">
      <w:pPr>
        <w:ind w:left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</w:t>
      </w:r>
      <w:r w:rsidR="00144F44" w:rsidRPr="00481593">
        <w:rPr>
          <w:color w:val="0D0D0D" w:themeColor="text1" w:themeTint="F2"/>
        </w:rPr>
        <w:t xml:space="preserve">пояснительная записка  к проекту бюджета </w:t>
      </w:r>
      <w:proofErr w:type="spellStart"/>
      <w:r w:rsidR="00144F44" w:rsidRPr="00481593">
        <w:rPr>
          <w:color w:val="0D0D0D" w:themeColor="text1" w:themeTint="F2"/>
        </w:rPr>
        <w:t>Плотниковское</w:t>
      </w:r>
      <w:proofErr w:type="spellEnd"/>
      <w:r w:rsidR="00144F44" w:rsidRPr="00481593">
        <w:rPr>
          <w:color w:val="0D0D0D" w:themeColor="text1" w:themeTint="F2"/>
        </w:rPr>
        <w:t xml:space="preserve"> сельское пос</w:t>
      </w:r>
      <w:r w:rsidR="004B6016" w:rsidRPr="00481593">
        <w:rPr>
          <w:color w:val="0D0D0D" w:themeColor="text1" w:themeTint="F2"/>
        </w:rPr>
        <w:t>е</w:t>
      </w:r>
      <w:r w:rsidR="00CC5FE2" w:rsidRPr="00481593">
        <w:rPr>
          <w:color w:val="0D0D0D" w:themeColor="text1" w:themeTint="F2"/>
        </w:rPr>
        <w:t>ление на 201</w:t>
      </w:r>
      <w:r w:rsidR="00E819D3" w:rsidRPr="00481593">
        <w:rPr>
          <w:color w:val="0D0D0D" w:themeColor="text1" w:themeTint="F2"/>
        </w:rPr>
        <w:t>8</w:t>
      </w:r>
      <w:r w:rsidR="000F6B7C" w:rsidRPr="00481593">
        <w:rPr>
          <w:color w:val="0D0D0D" w:themeColor="text1" w:themeTint="F2"/>
        </w:rPr>
        <w:t xml:space="preserve"> год (приложение 7</w:t>
      </w:r>
      <w:r w:rsidR="00144F44" w:rsidRPr="00481593">
        <w:rPr>
          <w:color w:val="0D0D0D" w:themeColor="text1" w:themeTint="F2"/>
        </w:rPr>
        <w:t>).</w:t>
      </w:r>
    </w:p>
    <w:p w:rsidR="0096657C" w:rsidRPr="00481593" w:rsidRDefault="00E106FB" w:rsidP="00E106FB">
      <w:pPr>
        <w:ind w:left="900" w:hanging="90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</w:t>
      </w:r>
      <w:r w:rsidR="0096657C" w:rsidRPr="00481593">
        <w:rPr>
          <w:color w:val="0D0D0D" w:themeColor="text1" w:themeTint="F2"/>
        </w:rPr>
        <w:t>2.  При разработке проекта бюджета МО «</w:t>
      </w:r>
      <w:proofErr w:type="spellStart"/>
      <w:r w:rsidR="0096657C" w:rsidRPr="00481593">
        <w:rPr>
          <w:color w:val="0D0D0D" w:themeColor="text1" w:themeTint="F2"/>
        </w:rPr>
        <w:t>Плотников</w:t>
      </w:r>
      <w:r w:rsidR="00CC5FE2" w:rsidRPr="00481593">
        <w:rPr>
          <w:color w:val="0D0D0D" w:themeColor="text1" w:themeTint="F2"/>
        </w:rPr>
        <w:t>ское</w:t>
      </w:r>
      <w:proofErr w:type="spellEnd"/>
      <w:r w:rsidR="00CC5FE2" w:rsidRPr="00481593">
        <w:rPr>
          <w:color w:val="0D0D0D" w:themeColor="text1" w:themeTint="F2"/>
        </w:rPr>
        <w:t xml:space="preserve"> сельское поселение» на 201</w:t>
      </w:r>
      <w:r w:rsidR="00E819D3" w:rsidRPr="00481593">
        <w:rPr>
          <w:color w:val="0D0D0D" w:themeColor="text1" w:themeTint="F2"/>
        </w:rPr>
        <w:t>8</w:t>
      </w:r>
      <w:r w:rsidR="0096657C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 xml:space="preserve">       </w:t>
      </w:r>
      <w:r w:rsidR="0096657C" w:rsidRPr="00481593">
        <w:rPr>
          <w:color w:val="0D0D0D" w:themeColor="text1" w:themeTint="F2"/>
        </w:rPr>
        <w:t>год взять за основу прогноз социально-экономического развития территории муниципального образования.</w:t>
      </w:r>
    </w:p>
    <w:p w:rsidR="0096657C" w:rsidRPr="00481593" w:rsidRDefault="0096657C" w:rsidP="00144F44">
      <w:pPr>
        <w:ind w:left="900"/>
        <w:jc w:val="both"/>
        <w:rPr>
          <w:color w:val="0D0D0D" w:themeColor="text1" w:themeTint="F2"/>
        </w:rPr>
      </w:pPr>
    </w:p>
    <w:p w:rsidR="007D7FC5" w:rsidRPr="00481593" w:rsidRDefault="007D7FC5" w:rsidP="00144F44">
      <w:pPr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jc w:val="both"/>
        <w:rPr>
          <w:color w:val="0D0D0D" w:themeColor="text1" w:themeTint="F2"/>
        </w:rPr>
      </w:pPr>
    </w:p>
    <w:p w:rsidR="007D7FC5" w:rsidRPr="00481593" w:rsidRDefault="007D7FC5" w:rsidP="007D7FC5">
      <w:pPr>
        <w:rPr>
          <w:color w:val="0D0D0D" w:themeColor="text1" w:themeTint="F2"/>
        </w:rPr>
      </w:pPr>
    </w:p>
    <w:p w:rsidR="007D7FC5" w:rsidRPr="00481593" w:rsidRDefault="007D7FC5" w:rsidP="007D7FC5">
      <w:pPr>
        <w:rPr>
          <w:color w:val="0D0D0D" w:themeColor="text1" w:themeTint="F2"/>
        </w:rPr>
      </w:pPr>
    </w:p>
    <w:p w:rsidR="000F6B7C" w:rsidRPr="00481593" w:rsidRDefault="000F6B7C" w:rsidP="007D7FC5">
      <w:pPr>
        <w:rPr>
          <w:color w:val="0D0D0D" w:themeColor="text1" w:themeTint="F2"/>
        </w:rPr>
      </w:pPr>
    </w:p>
    <w:p w:rsidR="000F6B7C" w:rsidRPr="00481593" w:rsidRDefault="000F6B7C" w:rsidP="007D7FC5">
      <w:pPr>
        <w:rPr>
          <w:color w:val="0D0D0D" w:themeColor="text1" w:themeTint="F2"/>
        </w:rPr>
      </w:pPr>
    </w:p>
    <w:p w:rsidR="007D7FC5" w:rsidRPr="00481593" w:rsidRDefault="007D7FC5" w:rsidP="007D7FC5">
      <w:pPr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  Глава </w:t>
      </w:r>
    </w:p>
    <w:p w:rsidR="00696E91" w:rsidRPr="00481593" w:rsidRDefault="007D7FC5" w:rsidP="007D7FC5">
      <w:pPr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  Плотниковского сельского поселения                                                            И.С. Грибов</w:t>
      </w:r>
    </w:p>
    <w:p w:rsidR="009C73AE" w:rsidRPr="00481593" w:rsidRDefault="009C73AE" w:rsidP="007D7FC5">
      <w:pPr>
        <w:rPr>
          <w:color w:val="0D0D0D" w:themeColor="text1" w:themeTint="F2"/>
        </w:rPr>
      </w:pPr>
    </w:p>
    <w:p w:rsidR="000F6B7C" w:rsidRPr="00481593" w:rsidRDefault="000F6B7C" w:rsidP="007D7FC5">
      <w:pPr>
        <w:rPr>
          <w:color w:val="0D0D0D" w:themeColor="text1" w:themeTint="F2"/>
        </w:rPr>
      </w:pPr>
    </w:p>
    <w:p w:rsidR="006D3A02" w:rsidRPr="00481593" w:rsidRDefault="006D3A02" w:rsidP="006D3A0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>Приложение № 1</w:t>
      </w:r>
      <w:r w:rsidRPr="00481593">
        <w:rPr>
          <w:color w:val="0D0D0D" w:themeColor="text1" w:themeTint="F2"/>
        </w:rPr>
        <w:br/>
        <w:t xml:space="preserve"> к Решению Совета</w:t>
      </w:r>
    </w:p>
    <w:p w:rsidR="006D3A02" w:rsidRPr="00481593" w:rsidRDefault="006D3A02" w:rsidP="006D3A0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6D3A02" w:rsidRPr="00481593" w:rsidRDefault="006D3A02" w:rsidP="006D3A0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  <w:r w:rsidR="00B52222" w:rsidRPr="00481593">
        <w:rPr>
          <w:color w:val="0D0D0D" w:themeColor="text1" w:themeTint="F2"/>
        </w:rPr>
        <w:t>20.10.2017</w:t>
      </w:r>
      <w:r w:rsidRPr="00481593">
        <w:rPr>
          <w:color w:val="0D0D0D" w:themeColor="text1" w:themeTint="F2"/>
        </w:rPr>
        <w:t xml:space="preserve"> г. №</w:t>
      </w:r>
      <w:r w:rsidR="00B52222" w:rsidRPr="00481593">
        <w:rPr>
          <w:color w:val="0D0D0D" w:themeColor="text1" w:themeTint="F2"/>
        </w:rPr>
        <w:t>11</w:t>
      </w:r>
    </w:p>
    <w:p w:rsidR="006D3A02" w:rsidRPr="00481593" w:rsidRDefault="006D3A02" w:rsidP="006D3A02">
      <w:pPr>
        <w:rPr>
          <w:b/>
          <w:color w:val="0D0D0D" w:themeColor="text1" w:themeTint="F2"/>
        </w:rPr>
      </w:pPr>
    </w:p>
    <w:p w:rsidR="005F5494" w:rsidRPr="00481593" w:rsidRDefault="005F5494" w:rsidP="006D3A02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Основные направления</w:t>
      </w:r>
    </w:p>
    <w:p w:rsidR="005F5494" w:rsidRPr="00481593" w:rsidRDefault="005F5494" w:rsidP="005F5494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 xml:space="preserve">бюджетной и налоговой политики муниципального образования </w:t>
      </w:r>
    </w:p>
    <w:p w:rsidR="005F5494" w:rsidRPr="00481593" w:rsidRDefault="005F5494" w:rsidP="005F5494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«</w:t>
      </w:r>
      <w:proofErr w:type="spellStart"/>
      <w:r w:rsidRPr="00481593">
        <w:rPr>
          <w:b/>
          <w:color w:val="0D0D0D" w:themeColor="text1" w:themeTint="F2"/>
        </w:rPr>
        <w:t>Плотниковс</w:t>
      </w:r>
      <w:r w:rsidR="00145D7F" w:rsidRPr="00481593">
        <w:rPr>
          <w:b/>
          <w:color w:val="0D0D0D" w:themeColor="text1" w:themeTint="F2"/>
        </w:rPr>
        <w:t>кое</w:t>
      </w:r>
      <w:proofErr w:type="spellEnd"/>
      <w:r w:rsidR="00145D7F" w:rsidRPr="00481593">
        <w:rPr>
          <w:b/>
          <w:color w:val="0D0D0D" w:themeColor="text1" w:themeTint="F2"/>
        </w:rPr>
        <w:t xml:space="preserve"> сельское поселение » на 201</w:t>
      </w:r>
      <w:r w:rsidR="00E819D3" w:rsidRPr="00481593">
        <w:rPr>
          <w:b/>
          <w:color w:val="0D0D0D" w:themeColor="text1" w:themeTint="F2"/>
        </w:rPr>
        <w:t>8</w:t>
      </w:r>
      <w:r w:rsidRPr="00481593">
        <w:rPr>
          <w:b/>
          <w:color w:val="0D0D0D" w:themeColor="text1" w:themeTint="F2"/>
        </w:rPr>
        <w:t xml:space="preserve"> год</w:t>
      </w:r>
    </w:p>
    <w:p w:rsidR="005F5494" w:rsidRPr="00481593" w:rsidRDefault="005F5494" w:rsidP="005F5494">
      <w:pPr>
        <w:ind w:firstLine="851"/>
        <w:jc w:val="both"/>
        <w:rPr>
          <w:b/>
          <w:color w:val="0D0D0D" w:themeColor="text1" w:themeTint="F2"/>
        </w:rPr>
      </w:pPr>
    </w:p>
    <w:p w:rsidR="005F5494" w:rsidRPr="00481593" w:rsidRDefault="006D3A02" w:rsidP="006D3A02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</w:t>
      </w:r>
      <w:proofErr w:type="gramStart"/>
      <w:r w:rsidR="005F5494" w:rsidRPr="00481593">
        <w:rPr>
          <w:color w:val="0D0D0D" w:themeColor="text1" w:themeTint="F2"/>
        </w:rPr>
        <w:t>Основные направления бюджетной и налоговой политики муниципального образования «</w:t>
      </w:r>
      <w:proofErr w:type="spellStart"/>
      <w:r w:rsidR="005F5494" w:rsidRPr="00481593">
        <w:rPr>
          <w:color w:val="0D0D0D" w:themeColor="text1" w:themeTint="F2"/>
        </w:rPr>
        <w:t>Плотников</w:t>
      </w:r>
      <w:r w:rsidR="00145D7F" w:rsidRPr="00481593">
        <w:rPr>
          <w:color w:val="0D0D0D" w:themeColor="text1" w:themeTint="F2"/>
        </w:rPr>
        <w:t>ское</w:t>
      </w:r>
      <w:proofErr w:type="spellEnd"/>
      <w:r w:rsidR="00145D7F" w:rsidRPr="00481593">
        <w:rPr>
          <w:color w:val="0D0D0D" w:themeColor="text1" w:themeTint="F2"/>
        </w:rPr>
        <w:t xml:space="preserve"> сельское поселение» на 201</w:t>
      </w:r>
      <w:r w:rsidR="00E819D3" w:rsidRPr="00481593">
        <w:rPr>
          <w:color w:val="0D0D0D" w:themeColor="text1" w:themeTint="F2"/>
        </w:rPr>
        <w:t>8</w:t>
      </w:r>
      <w:r w:rsidR="005F5494" w:rsidRPr="00481593">
        <w:rPr>
          <w:color w:val="0D0D0D" w:themeColor="text1" w:themeTint="F2"/>
        </w:rPr>
        <w:t xml:space="preserve"> год подготовлены в соответствии со статьей 18 Положения о бюджетном процессе в </w:t>
      </w:r>
      <w:proofErr w:type="spellStart"/>
      <w:r w:rsidR="005F5494" w:rsidRPr="00481593">
        <w:rPr>
          <w:color w:val="0D0D0D" w:themeColor="text1" w:themeTint="F2"/>
        </w:rPr>
        <w:t>Плотниковском</w:t>
      </w:r>
      <w:proofErr w:type="spellEnd"/>
      <w:r w:rsidR="005F5494" w:rsidRPr="00481593">
        <w:rPr>
          <w:color w:val="0D0D0D" w:themeColor="text1" w:themeTint="F2"/>
        </w:rPr>
        <w:t xml:space="preserve"> сельском поселении на основании Бюджетного послания Президента Российской Федер</w:t>
      </w:r>
      <w:r w:rsidR="00145D7F" w:rsidRPr="00481593">
        <w:rPr>
          <w:color w:val="0D0D0D" w:themeColor="text1" w:themeTint="F2"/>
        </w:rPr>
        <w:t>ации о бюджетной политике в 2015</w:t>
      </w:r>
      <w:r w:rsidR="009F5254" w:rsidRPr="00481593">
        <w:rPr>
          <w:color w:val="0D0D0D" w:themeColor="text1" w:themeTint="F2"/>
        </w:rPr>
        <w:t>-201</w:t>
      </w:r>
      <w:r w:rsidR="00145D7F" w:rsidRPr="00481593">
        <w:rPr>
          <w:color w:val="0D0D0D" w:themeColor="text1" w:themeTint="F2"/>
        </w:rPr>
        <w:t>7</w:t>
      </w:r>
      <w:r w:rsidR="005F5494" w:rsidRPr="00481593">
        <w:rPr>
          <w:color w:val="0D0D0D" w:themeColor="text1" w:themeTint="F2"/>
        </w:rPr>
        <w:t xml:space="preserve"> годах, основных направлениях налоговой полити</w:t>
      </w:r>
      <w:r w:rsidR="00743559" w:rsidRPr="00481593">
        <w:rPr>
          <w:color w:val="0D0D0D" w:themeColor="text1" w:themeTint="F2"/>
        </w:rPr>
        <w:t xml:space="preserve">ки Российской Федерации </w:t>
      </w:r>
      <w:r w:rsidR="009F5254" w:rsidRPr="00481593">
        <w:rPr>
          <w:color w:val="0D0D0D" w:themeColor="text1" w:themeTint="F2"/>
        </w:rPr>
        <w:t>на</w:t>
      </w:r>
      <w:r w:rsidR="00145D7F" w:rsidRPr="00481593">
        <w:rPr>
          <w:color w:val="0D0D0D" w:themeColor="text1" w:themeTint="F2"/>
        </w:rPr>
        <w:t xml:space="preserve"> 2016 год и на плановый период 2017</w:t>
      </w:r>
      <w:r w:rsidR="009F5254" w:rsidRPr="00481593">
        <w:rPr>
          <w:color w:val="0D0D0D" w:themeColor="text1" w:themeTint="F2"/>
        </w:rPr>
        <w:t xml:space="preserve"> и 201</w:t>
      </w:r>
      <w:r w:rsidR="00145D7F" w:rsidRPr="00481593">
        <w:rPr>
          <w:color w:val="0D0D0D" w:themeColor="text1" w:themeTint="F2"/>
        </w:rPr>
        <w:t>8</w:t>
      </w:r>
      <w:r w:rsidR="005F5494" w:rsidRPr="00481593">
        <w:rPr>
          <w:color w:val="0D0D0D" w:themeColor="text1" w:themeTint="F2"/>
        </w:rPr>
        <w:t xml:space="preserve"> годов, основных направлениях</w:t>
      </w:r>
      <w:proofErr w:type="gramEnd"/>
      <w:r w:rsidR="005F5494" w:rsidRPr="00481593">
        <w:rPr>
          <w:color w:val="0D0D0D" w:themeColor="text1" w:themeTint="F2"/>
        </w:rPr>
        <w:t xml:space="preserve"> бюджетной и налоговой </w:t>
      </w:r>
      <w:r w:rsidR="00145D7F" w:rsidRPr="00481593">
        <w:rPr>
          <w:color w:val="0D0D0D" w:themeColor="text1" w:themeTint="F2"/>
        </w:rPr>
        <w:t>политики Томской области на 2016 год и на плановый период 2017</w:t>
      </w:r>
      <w:r w:rsidR="009F5254" w:rsidRPr="00481593">
        <w:rPr>
          <w:color w:val="0D0D0D" w:themeColor="text1" w:themeTint="F2"/>
        </w:rPr>
        <w:t xml:space="preserve"> и 201</w:t>
      </w:r>
      <w:r w:rsidR="00145D7F" w:rsidRPr="00481593">
        <w:rPr>
          <w:color w:val="0D0D0D" w:themeColor="text1" w:themeTint="F2"/>
        </w:rPr>
        <w:t>8</w:t>
      </w:r>
      <w:r w:rsidR="005F5494" w:rsidRPr="00481593">
        <w:rPr>
          <w:color w:val="0D0D0D" w:themeColor="text1" w:themeTint="F2"/>
        </w:rPr>
        <w:t xml:space="preserve"> годов, основных направлениях бюджетной и налоговой поли</w:t>
      </w:r>
      <w:r w:rsidR="00145D7F" w:rsidRPr="00481593">
        <w:rPr>
          <w:color w:val="0D0D0D" w:themeColor="text1" w:themeTint="F2"/>
        </w:rPr>
        <w:t>тики Бакчарского района  на 2016</w:t>
      </w:r>
      <w:r w:rsidR="005F5494" w:rsidRPr="00481593">
        <w:rPr>
          <w:color w:val="0D0D0D" w:themeColor="text1" w:themeTint="F2"/>
        </w:rPr>
        <w:t xml:space="preserve"> год, прогноза социально-экономического развития муниципального образования «</w:t>
      </w:r>
      <w:proofErr w:type="spellStart"/>
      <w:r w:rsidR="005F5494" w:rsidRPr="00481593">
        <w:rPr>
          <w:color w:val="0D0D0D" w:themeColor="text1" w:themeTint="F2"/>
        </w:rPr>
        <w:t>Плотниковское</w:t>
      </w:r>
      <w:proofErr w:type="spellEnd"/>
      <w:r w:rsidR="005F5494" w:rsidRPr="00481593">
        <w:rPr>
          <w:color w:val="0D0D0D" w:themeColor="text1" w:themeTint="F2"/>
        </w:rPr>
        <w:t xml:space="preserve"> сельское поселение».</w:t>
      </w:r>
    </w:p>
    <w:p w:rsidR="00743559" w:rsidRPr="00481593" w:rsidRDefault="00743559" w:rsidP="00743559">
      <w:pPr>
        <w:ind w:left="-180" w:firstLine="88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Бюджетная и налоговая политика муниципального образования «</w:t>
      </w:r>
      <w:proofErr w:type="spellStart"/>
      <w:r w:rsidRPr="00481593">
        <w:rPr>
          <w:color w:val="0D0D0D" w:themeColor="text1" w:themeTint="F2"/>
        </w:rPr>
        <w:t>Плотниковское</w:t>
      </w:r>
      <w:proofErr w:type="spellEnd"/>
      <w:r w:rsidRPr="00481593">
        <w:rPr>
          <w:color w:val="0D0D0D" w:themeColor="text1" w:themeTint="F2"/>
        </w:rPr>
        <w:t xml:space="preserve"> сельское поселение»  является основой для разработки среднесрочного финансового плана мун</w:t>
      </w:r>
      <w:r w:rsidR="00145D7F" w:rsidRPr="00481593">
        <w:rPr>
          <w:color w:val="0D0D0D" w:themeColor="text1" w:themeTint="F2"/>
        </w:rPr>
        <w:t>иципального образования  на 2016</w:t>
      </w:r>
      <w:r w:rsidR="00261CBF" w:rsidRPr="00481593">
        <w:rPr>
          <w:color w:val="0D0D0D" w:themeColor="text1" w:themeTint="F2"/>
        </w:rPr>
        <w:t>-201</w:t>
      </w:r>
      <w:r w:rsidR="00145D7F" w:rsidRPr="00481593">
        <w:rPr>
          <w:color w:val="0D0D0D" w:themeColor="text1" w:themeTint="F2"/>
        </w:rPr>
        <w:t>8</w:t>
      </w:r>
      <w:r w:rsidRPr="00481593">
        <w:rPr>
          <w:color w:val="0D0D0D" w:themeColor="text1" w:themeTint="F2"/>
        </w:rPr>
        <w:t xml:space="preserve"> годы, принятия реального бюджета, стабилизации бюджетного процесса в муниципальном образовании, обеспечения рационального и эффективного использования бюджетных средств.</w:t>
      </w:r>
    </w:p>
    <w:p w:rsidR="00743559" w:rsidRPr="00481593" w:rsidRDefault="00743559" w:rsidP="00743559">
      <w:pPr>
        <w:ind w:left="-180" w:firstLine="88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Бюджетная политика формируется из необходимости улучшения качества жизни населения, создания условий для обеспечения устойчивого роста экономики, повышения эффективности и прозрачности управления муниципальными финансами.</w:t>
      </w:r>
    </w:p>
    <w:p w:rsidR="00743559" w:rsidRPr="00481593" w:rsidRDefault="00743559" w:rsidP="00743559">
      <w:pPr>
        <w:ind w:left="-180" w:firstLine="889"/>
        <w:jc w:val="both"/>
        <w:rPr>
          <w:color w:val="0D0D0D" w:themeColor="text1" w:themeTint="F2"/>
        </w:rPr>
      </w:pPr>
    </w:p>
    <w:p w:rsidR="00743559" w:rsidRPr="00481593" w:rsidRDefault="00743559" w:rsidP="006D3A02">
      <w:pPr>
        <w:jc w:val="both"/>
        <w:rPr>
          <w:color w:val="0D0D0D" w:themeColor="text1" w:themeTint="F2"/>
        </w:rPr>
      </w:pPr>
    </w:p>
    <w:p w:rsidR="00213D15" w:rsidRPr="00481593" w:rsidRDefault="00213D15" w:rsidP="0096479F">
      <w:pPr>
        <w:ind w:left="708"/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Основные итоги  реализации бюджет</w:t>
      </w:r>
      <w:r w:rsidR="00261CBF" w:rsidRPr="00481593">
        <w:rPr>
          <w:color w:val="0D0D0D" w:themeColor="text1" w:themeTint="F2"/>
        </w:rPr>
        <w:t>ной и налоговой политики  в 201</w:t>
      </w:r>
      <w:r w:rsidR="00CF180F" w:rsidRPr="00481593">
        <w:rPr>
          <w:color w:val="0D0D0D" w:themeColor="text1" w:themeTint="F2"/>
        </w:rPr>
        <w:t>6</w:t>
      </w:r>
      <w:r w:rsidRPr="00481593">
        <w:rPr>
          <w:color w:val="0D0D0D" w:themeColor="text1" w:themeTint="F2"/>
        </w:rPr>
        <w:t xml:space="preserve"> году и прошедший п</w:t>
      </w:r>
      <w:r w:rsidR="00145D7F" w:rsidRPr="00481593">
        <w:rPr>
          <w:color w:val="0D0D0D" w:themeColor="text1" w:themeTint="F2"/>
        </w:rPr>
        <w:t>ериод  201</w:t>
      </w:r>
      <w:r w:rsidR="00CF180F" w:rsidRPr="00481593">
        <w:rPr>
          <w:color w:val="0D0D0D" w:themeColor="text1" w:themeTint="F2"/>
        </w:rPr>
        <w:t>7</w:t>
      </w:r>
      <w:r w:rsidRPr="00481593">
        <w:rPr>
          <w:color w:val="0D0D0D" w:themeColor="text1" w:themeTint="F2"/>
        </w:rPr>
        <w:t xml:space="preserve"> года.</w:t>
      </w:r>
    </w:p>
    <w:p w:rsidR="008108F3" w:rsidRPr="00481593" w:rsidRDefault="008108F3" w:rsidP="0096479F">
      <w:pPr>
        <w:ind w:left="708"/>
        <w:jc w:val="center"/>
        <w:rPr>
          <w:color w:val="0D0D0D" w:themeColor="text1" w:themeTint="F2"/>
        </w:rPr>
      </w:pPr>
    </w:p>
    <w:p w:rsidR="00213D15" w:rsidRPr="00481593" w:rsidRDefault="00213D15" w:rsidP="00213D15">
      <w:pPr>
        <w:spacing w:line="100" w:lineRule="atLeast"/>
        <w:ind w:firstLine="708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Доходы бюджета Плотниковс</w:t>
      </w:r>
      <w:r w:rsidR="00261CBF" w:rsidRPr="00481593">
        <w:rPr>
          <w:color w:val="0D0D0D" w:themeColor="text1" w:themeTint="F2"/>
        </w:rPr>
        <w:t>кого сельского поселения за 201</w:t>
      </w:r>
      <w:r w:rsidR="00CF180F" w:rsidRPr="00481593">
        <w:rPr>
          <w:color w:val="0D0D0D" w:themeColor="text1" w:themeTint="F2"/>
        </w:rPr>
        <w:t>6</w:t>
      </w:r>
      <w:r w:rsidRPr="00481593">
        <w:rPr>
          <w:color w:val="0D0D0D" w:themeColor="text1" w:themeTint="F2"/>
        </w:rPr>
        <w:t xml:space="preserve"> год</w:t>
      </w:r>
      <w:r w:rsidR="008E24C7" w:rsidRPr="00481593">
        <w:rPr>
          <w:color w:val="0D0D0D" w:themeColor="text1" w:themeTint="F2"/>
        </w:rPr>
        <w:t xml:space="preserve"> составили </w:t>
      </w:r>
      <w:r w:rsidR="00145D7F" w:rsidRPr="00481593">
        <w:rPr>
          <w:color w:val="0D0D0D" w:themeColor="text1" w:themeTint="F2"/>
        </w:rPr>
        <w:t>5</w:t>
      </w:r>
      <w:r w:rsidR="0056389D" w:rsidRPr="00481593">
        <w:rPr>
          <w:color w:val="0D0D0D" w:themeColor="text1" w:themeTint="F2"/>
        </w:rPr>
        <w:t>313</w:t>
      </w:r>
      <w:r w:rsidR="00261CBF" w:rsidRPr="00481593">
        <w:rPr>
          <w:color w:val="0D0D0D" w:themeColor="text1" w:themeTint="F2"/>
        </w:rPr>
        <w:t>,</w:t>
      </w:r>
      <w:r w:rsidR="0056389D" w:rsidRPr="00481593">
        <w:rPr>
          <w:color w:val="0D0D0D" w:themeColor="text1" w:themeTint="F2"/>
        </w:rPr>
        <w:t>37089</w:t>
      </w:r>
      <w:r w:rsidR="00261CBF" w:rsidRPr="00481593">
        <w:rPr>
          <w:b/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т</w:t>
      </w:r>
      <w:r w:rsidR="00145D7F" w:rsidRPr="00481593">
        <w:rPr>
          <w:color w:val="0D0D0D" w:themeColor="text1" w:themeTint="F2"/>
        </w:rPr>
        <w:t>ыс. рублей или исполнены на 9</w:t>
      </w:r>
      <w:r w:rsidR="0061191D" w:rsidRPr="00481593">
        <w:rPr>
          <w:color w:val="0D0D0D" w:themeColor="text1" w:themeTint="F2"/>
        </w:rPr>
        <w:t>9</w:t>
      </w:r>
      <w:r w:rsidR="00261CBF" w:rsidRPr="00481593">
        <w:rPr>
          <w:color w:val="0D0D0D" w:themeColor="text1" w:themeTint="F2"/>
        </w:rPr>
        <w:t>,</w:t>
      </w:r>
      <w:r w:rsidR="0061191D" w:rsidRPr="00481593">
        <w:rPr>
          <w:color w:val="0D0D0D" w:themeColor="text1" w:themeTint="F2"/>
        </w:rPr>
        <w:t>4</w:t>
      </w:r>
      <w:r w:rsidR="00307BFF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% к плановым пока</w:t>
      </w:r>
      <w:r w:rsidR="008E24C7" w:rsidRPr="00481593">
        <w:rPr>
          <w:color w:val="0D0D0D" w:themeColor="text1" w:themeTint="F2"/>
        </w:rPr>
        <w:t xml:space="preserve">зателям, в том числе налоговые </w:t>
      </w:r>
      <w:r w:rsidRPr="00481593">
        <w:rPr>
          <w:color w:val="0D0D0D" w:themeColor="text1" w:themeTint="F2"/>
        </w:rPr>
        <w:t xml:space="preserve"> </w:t>
      </w:r>
      <w:r w:rsidR="00E06246" w:rsidRPr="00481593">
        <w:rPr>
          <w:color w:val="0D0D0D" w:themeColor="text1" w:themeTint="F2"/>
        </w:rPr>
        <w:t xml:space="preserve">доходы исполнены на </w:t>
      </w:r>
      <w:r w:rsidR="00553CBF" w:rsidRPr="00481593">
        <w:rPr>
          <w:color w:val="0D0D0D" w:themeColor="text1" w:themeTint="F2"/>
        </w:rPr>
        <w:t>100,7</w:t>
      </w:r>
      <w:r w:rsidR="00307BFF" w:rsidRPr="00481593">
        <w:rPr>
          <w:color w:val="0D0D0D" w:themeColor="text1" w:themeTint="F2"/>
        </w:rPr>
        <w:t xml:space="preserve"> </w:t>
      </w:r>
      <w:r w:rsidR="008E24C7" w:rsidRPr="00481593">
        <w:rPr>
          <w:color w:val="0D0D0D" w:themeColor="text1" w:themeTint="F2"/>
        </w:rPr>
        <w:t>%,</w:t>
      </w:r>
      <w:r w:rsidRPr="00481593">
        <w:rPr>
          <w:color w:val="0D0D0D" w:themeColor="text1" w:themeTint="F2"/>
        </w:rPr>
        <w:t xml:space="preserve"> </w:t>
      </w:r>
      <w:r w:rsidR="008E24C7" w:rsidRPr="00481593">
        <w:rPr>
          <w:color w:val="0D0D0D" w:themeColor="text1" w:themeTint="F2"/>
        </w:rPr>
        <w:t xml:space="preserve">неналоговые на </w:t>
      </w:r>
      <w:r w:rsidR="00553CBF" w:rsidRPr="00481593">
        <w:rPr>
          <w:color w:val="0D0D0D" w:themeColor="text1" w:themeTint="F2"/>
        </w:rPr>
        <w:t>96,2</w:t>
      </w:r>
      <w:r w:rsidR="00307BFF" w:rsidRPr="00481593">
        <w:rPr>
          <w:color w:val="0D0D0D" w:themeColor="text1" w:themeTint="F2"/>
        </w:rPr>
        <w:t xml:space="preserve"> </w:t>
      </w:r>
      <w:r w:rsidR="008E24C7" w:rsidRPr="00481593">
        <w:rPr>
          <w:color w:val="0D0D0D" w:themeColor="text1" w:themeTint="F2"/>
        </w:rPr>
        <w:t xml:space="preserve">%.  </w:t>
      </w:r>
    </w:p>
    <w:p w:rsidR="00213D15" w:rsidRPr="00481593" w:rsidRDefault="00213D15" w:rsidP="00213D15">
      <w:pPr>
        <w:spacing w:line="100" w:lineRule="atLeast"/>
        <w:ind w:firstLine="708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Выполнение плана </w:t>
      </w:r>
      <w:r w:rsidR="00EF6034" w:rsidRPr="00481593">
        <w:rPr>
          <w:color w:val="0D0D0D" w:themeColor="text1" w:themeTint="F2"/>
        </w:rPr>
        <w:t xml:space="preserve"> </w:t>
      </w:r>
      <w:r w:rsidR="00627E21" w:rsidRPr="00481593">
        <w:rPr>
          <w:color w:val="0D0D0D" w:themeColor="text1" w:themeTint="F2"/>
        </w:rPr>
        <w:t>за 201</w:t>
      </w:r>
      <w:r w:rsidR="00A66962" w:rsidRPr="00481593">
        <w:rPr>
          <w:color w:val="0D0D0D" w:themeColor="text1" w:themeTint="F2"/>
        </w:rPr>
        <w:t>6</w:t>
      </w:r>
      <w:r w:rsidR="006C39EF" w:rsidRPr="00481593">
        <w:rPr>
          <w:color w:val="0D0D0D" w:themeColor="text1" w:themeTint="F2"/>
        </w:rPr>
        <w:t xml:space="preserve"> год</w:t>
      </w:r>
      <w:r w:rsidR="00EF6034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об</w:t>
      </w:r>
      <w:r w:rsidR="00496FF5" w:rsidRPr="00481593">
        <w:rPr>
          <w:color w:val="0D0D0D" w:themeColor="text1" w:themeTint="F2"/>
        </w:rPr>
        <w:t xml:space="preserve">еспечено по </w:t>
      </w:r>
      <w:r w:rsidR="00627E21" w:rsidRPr="00481593">
        <w:rPr>
          <w:color w:val="0D0D0D" w:themeColor="text1" w:themeTint="F2"/>
        </w:rPr>
        <w:t>следующим</w:t>
      </w:r>
      <w:r w:rsidR="00496FF5" w:rsidRPr="00481593">
        <w:rPr>
          <w:color w:val="0D0D0D" w:themeColor="text1" w:themeTint="F2"/>
        </w:rPr>
        <w:t xml:space="preserve"> </w:t>
      </w:r>
      <w:r w:rsidR="006C39EF" w:rsidRPr="00481593">
        <w:rPr>
          <w:color w:val="0D0D0D" w:themeColor="text1" w:themeTint="F2"/>
        </w:rPr>
        <w:t xml:space="preserve"> доходным </w:t>
      </w:r>
      <w:r w:rsidR="00EF6034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источникам:</w:t>
      </w:r>
    </w:p>
    <w:p w:rsidR="00213D15" w:rsidRPr="00481593" w:rsidRDefault="00213D15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 налог на дохо</w:t>
      </w:r>
      <w:r w:rsidR="00627E21" w:rsidRPr="00481593">
        <w:rPr>
          <w:color w:val="0D0D0D" w:themeColor="text1" w:themeTint="F2"/>
        </w:rPr>
        <w:t>ды физических лиц</w:t>
      </w:r>
      <w:r w:rsidR="002C1697" w:rsidRPr="00481593">
        <w:rPr>
          <w:color w:val="0D0D0D" w:themeColor="text1" w:themeTint="F2"/>
        </w:rPr>
        <w:t xml:space="preserve"> </w:t>
      </w:r>
      <w:r w:rsidR="00627E21" w:rsidRPr="00481593">
        <w:rPr>
          <w:color w:val="0D0D0D" w:themeColor="text1" w:themeTint="F2"/>
        </w:rPr>
        <w:t>- 10</w:t>
      </w:r>
      <w:r w:rsidR="00E003AA" w:rsidRPr="00481593">
        <w:rPr>
          <w:color w:val="0D0D0D" w:themeColor="text1" w:themeTint="F2"/>
        </w:rPr>
        <w:t>2</w:t>
      </w:r>
      <w:r w:rsidR="00072683" w:rsidRPr="00481593">
        <w:rPr>
          <w:color w:val="0D0D0D" w:themeColor="text1" w:themeTint="F2"/>
        </w:rPr>
        <w:t>,</w:t>
      </w:r>
      <w:r w:rsidR="00E003AA" w:rsidRPr="00481593">
        <w:rPr>
          <w:color w:val="0D0D0D" w:themeColor="text1" w:themeTint="F2"/>
        </w:rPr>
        <w:t>3</w:t>
      </w:r>
      <w:r w:rsidR="00307BFF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%;</w:t>
      </w:r>
    </w:p>
    <w:p w:rsidR="00EF6034" w:rsidRPr="00481593" w:rsidRDefault="00EF6034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налог н</w:t>
      </w:r>
      <w:r w:rsidR="00627E21" w:rsidRPr="00481593">
        <w:rPr>
          <w:color w:val="0D0D0D" w:themeColor="text1" w:themeTint="F2"/>
        </w:rPr>
        <w:t xml:space="preserve">а имущество физических лиц – </w:t>
      </w:r>
      <w:r w:rsidR="00E003AA" w:rsidRPr="00481593">
        <w:rPr>
          <w:color w:val="0D0D0D" w:themeColor="text1" w:themeTint="F2"/>
        </w:rPr>
        <w:t>84,78</w:t>
      </w:r>
      <w:r w:rsidR="00307BFF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%;</w:t>
      </w:r>
    </w:p>
    <w:p w:rsidR="00213D15" w:rsidRPr="00481593" w:rsidRDefault="00627E21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 земельный налог-  </w:t>
      </w:r>
      <w:r w:rsidR="00E003AA" w:rsidRPr="00481593">
        <w:rPr>
          <w:color w:val="0D0D0D" w:themeColor="text1" w:themeTint="F2"/>
        </w:rPr>
        <w:t>80,1</w:t>
      </w:r>
      <w:r w:rsidR="00307BFF" w:rsidRPr="00481593">
        <w:rPr>
          <w:color w:val="0D0D0D" w:themeColor="text1" w:themeTint="F2"/>
        </w:rPr>
        <w:t xml:space="preserve"> </w:t>
      </w:r>
      <w:r w:rsidR="00213D15" w:rsidRPr="00481593">
        <w:rPr>
          <w:color w:val="0D0D0D" w:themeColor="text1" w:themeTint="F2"/>
        </w:rPr>
        <w:t>%;</w:t>
      </w:r>
    </w:p>
    <w:p w:rsidR="00B97052" w:rsidRPr="00481593" w:rsidRDefault="00B97052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доходы, получаемые в виде арендной платы, а </w:t>
      </w:r>
    </w:p>
    <w:p w:rsidR="00B97052" w:rsidRPr="00481593" w:rsidRDefault="00B97052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также средства, от продажи права на заключение </w:t>
      </w:r>
    </w:p>
    <w:p w:rsidR="00B97052" w:rsidRPr="00481593" w:rsidRDefault="00B97052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договоров аренды за земли, находящиеся в собственности</w:t>
      </w:r>
    </w:p>
    <w:p w:rsidR="00B97052" w:rsidRPr="00481593" w:rsidRDefault="00B97052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поселений – </w:t>
      </w:r>
      <w:r w:rsidR="00E003AA" w:rsidRPr="00481593">
        <w:rPr>
          <w:color w:val="0D0D0D" w:themeColor="text1" w:themeTint="F2"/>
        </w:rPr>
        <w:t>100</w:t>
      </w:r>
      <w:r w:rsidR="00307BFF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%;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bCs/>
          <w:color w:val="0D0D0D" w:themeColor="text1" w:themeTint="F2"/>
        </w:rPr>
        <w:t xml:space="preserve">- </w:t>
      </w:r>
      <w:r w:rsidRPr="00481593">
        <w:rPr>
          <w:color w:val="0D0D0D" w:themeColor="text1" w:themeTint="F2"/>
        </w:rPr>
        <w:t xml:space="preserve">доходы, полученные в виде арендной платы </w:t>
      </w:r>
      <w:proofErr w:type="gramStart"/>
      <w:r w:rsidRPr="00481593">
        <w:rPr>
          <w:color w:val="0D0D0D" w:themeColor="text1" w:themeTint="F2"/>
        </w:rPr>
        <w:t>за</w:t>
      </w:r>
      <w:proofErr w:type="gramEnd"/>
      <w:r w:rsidRPr="00481593">
        <w:rPr>
          <w:color w:val="0D0D0D" w:themeColor="text1" w:themeTint="F2"/>
        </w:rPr>
        <w:t xml:space="preserve"> 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земельные участки, государственная собственность </w:t>
      </w:r>
      <w:proofErr w:type="gramStart"/>
      <w:r w:rsidRPr="00481593">
        <w:rPr>
          <w:color w:val="0D0D0D" w:themeColor="text1" w:themeTint="F2"/>
        </w:rPr>
        <w:t>на</w:t>
      </w:r>
      <w:proofErr w:type="gramEnd"/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которые не разграничена и которые расположены в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proofErr w:type="gramStart"/>
      <w:r w:rsidRPr="00481593">
        <w:rPr>
          <w:color w:val="0D0D0D" w:themeColor="text1" w:themeTint="F2"/>
        </w:rPr>
        <w:t>границах</w:t>
      </w:r>
      <w:proofErr w:type="gramEnd"/>
      <w:r w:rsidRPr="00481593">
        <w:rPr>
          <w:color w:val="0D0D0D" w:themeColor="text1" w:themeTint="F2"/>
        </w:rPr>
        <w:t xml:space="preserve"> поселения, а также средства от продажи 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права на заключение договоров аренды указанных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земельных участков – 100 %.</w:t>
      </w:r>
    </w:p>
    <w:p w:rsidR="00496FF5" w:rsidRPr="00481593" w:rsidRDefault="00496FF5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прочие поступления от использования имущества – </w:t>
      </w:r>
      <w:r w:rsidR="00E003AA" w:rsidRPr="00481593">
        <w:rPr>
          <w:color w:val="0D0D0D" w:themeColor="text1" w:themeTint="F2"/>
        </w:rPr>
        <w:t>172,5</w:t>
      </w:r>
      <w:r w:rsidR="00307BFF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%</w:t>
      </w:r>
      <w:r w:rsidR="00B97052" w:rsidRPr="00481593">
        <w:rPr>
          <w:color w:val="0D0D0D" w:themeColor="text1" w:themeTint="F2"/>
        </w:rPr>
        <w:t>;</w:t>
      </w:r>
    </w:p>
    <w:p w:rsidR="00B97052" w:rsidRPr="00481593" w:rsidRDefault="00B97052" w:rsidP="00213D15">
      <w:pPr>
        <w:spacing w:line="100" w:lineRule="atLeast"/>
        <w:jc w:val="both"/>
        <w:rPr>
          <w:bCs/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</w:t>
      </w:r>
      <w:r w:rsidRPr="00481593">
        <w:rPr>
          <w:bCs/>
          <w:color w:val="0D0D0D" w:themeColor="text1" w:themeTint="F2"/>
        </w:rPr>
        <w:t>прочие доходы от компенсации затрат бюджетов поселений – 100,0</w:t>
      </w:r>
      <w:r w:rsidR="00307BFF" w:rsidRPr="00481593">
        <w:rPr>
          <w:bCs/>
          <w:color w:val="0D0D0D" w:themeColor="text1" w:themeTint="F2"/>
        </w:rPr>
        <w:t xml:space="preserve"> </w:t>
      </w:r>
      <w:r w:rsidRPr="00481593">
        <w:rPr>
          <w:bCs/>
          <w:color w:val="0D0D0D" w:themeColor="text1" w:themeTint="F2"/>
        </w:rPr>
        <w:t>%.</w:t>
      </w:r>
    </w:p>
    <w:p w:rsidR="009772FC" w:rsidRPr="00481593" w:rsidRDefault="009772FC" w:rsidP="00213D15">
      <w:pPr>
        <w:spacing w:line="100" w:lineRule="atLeast"/>
        <w:jc w:val="both"/>
        <w:rPr>
          <w:bCs/>
          <w:color w:val="0D0D0D" w:themeColor="text1" w:themeTint="F2"/>
        </w:rPr>
      </w:pPr>
    </w:p>
    <w:p w:rsidR="00186688" w:rsidRPr="00481593" w:rsidRDefault="00186688" w:rsidP="00186688">
      <w:pPr>
        <w:spacing w:line="100" w:lineRule="atLeast"/>
        <w:ind w:firstLine="708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Невыполнение плана поступления наблюдается по следующим доходным источникам: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>- налог на имущество физических лиц – 84,78 %;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 земельный налог-  80,1 %;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 доходы от сдачи в аренду имущества, находящегося </w:t>
      </w:r>
      <w:proofErr w:type="gramStart"/>
      <w:r w:rsidRPr="00481593">
        <w:rPr>
          <w:color w:val="0D0D0D" w:themeColor="text1" w:themeTint="F2"/>
        </w:rPr>
        <w:t>в</w:t>
      </w:r>
      <w:proofErr w:type="gramEnd"/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оперативном </w:t>
      </w:r>
      <w:proofErr w:type="gramStart"/>
      <w:r w:rsidRPr="00481593">
        <w:rPr>
          <w:color w:val="0D0D0D" w:themeColor="text1" w:themeTint="F2"/>
        </w:rPr>
        <w:t>управлении</w:t>
      </w:r>
      <w:proofErr w:type="gramEnd"/>
      <w:r w:rsidRPr="00481593">
        <w:rPr>
          <w:color w:val="0D0D0D" w:themeColor="text1" w:themeTint="F2"/>
        </w:rPr>
        <w:t xml:space="preserve">  органов управления поселения </w:t>
      </w: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и созданных им учреждений-  95,91 %;</w:t>
      </w:r>
    </w:p>
    <w:p w:rsidR="009772FC" w:rsidRPr="00481593" w:rsidRDefault="009772FC" w:rsidP="00186688">
      <w:pPr>
        <w:spacing w:line="100" w:lineRule="atLeast"/>
        <w:ind w:firstLine="720"/>
        <w:jc w:val="both"/>
        <w:rPr>
          <w:color w:val="0D0D0D" w:themeColor="text1" w:themeTint="F2"/>
        </w:rPr>
      </w:pPr>
    </w:p>
    <w:p w:rsidR="009772FC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</w:t>
      </w:r>
      <w:proofErr w:type="gramStart"/>
      <w:r w:rsidR="00E4214C" w:rsidRPr="00481593">
        <w:rPr>
          <w:color w:val="0D0D0D" w:themeColor="text1" w:themeTint="F2"/>
        </w:rPr>
        <w:t>Не выполнение плана по доходам</w:t>
      </w:r>
      <w:r w:rsidR="00186688" w:rsidRPr="00481593">
        <w:rPr>
          <w:color w:val="0D0D0D" w:themeColor="text1" w:themeTint="F2"/>
        </w:rPr>
        <w:t xml:space="preserve"> от арендной платы</w:t>
      </w:r>
      <w:r w:rsidR="00E4214C" w:rsidRPr="00481593">
        <w:rPr>
          <w:color w:val="0D0D0D" w:themeColor="text1" w:themeTint="F2"/>
        </w:rPr>
        <w:t xml:space="preserve"> за земли</w:t>
      </w:r>
      <w:r w:rsidRPr="00481593">
        <w:rPr>
          <w:color w:val="0D0D0D" w:themeColor="text1" w:themeTint="F2"/>
        </w:rPr>
        <w:t xml:space="preserve"> и имущество</w:t>
      </w:r>
      <w:r w:rsidR="00E4214C" w:rsidRPr="00481593">
        <w:rPr>
          <w:color w:val="0D0D0D" w:themeColor="text1" w:themeTint="F2"/>
        </w:rPr>
        <w:t xml:space="preserve"> связано с </w:t>
      </w:r>
      <w:r w:rsidR="00186688" w:rsidRPr="00481593">
        <w:rPr>
          <w:color w:val="0D0D0D" w:themeColor="text1" w:themeTint="F2"/>
        </w:rPr>
        <w:t xml:space="preserve"> </w:t>
      </w:r>
      <w:r w:rsidR="00E4214C" w:rsidRPr="00481593">
        <w:rPr>
          <w:color w:val="0D0D0D" w:themeColor="text1" w:themeTint="F2"/>
        </w:rPr>
        <w:t>н</w:t>
      </w:r>
      <w:r w:rsidR="00186688" w:rsidRPr="00481593">
        <w:rPr>
          <w:color w:val="0D0D0D" w:themeColor="text1" w:themeTint="F2"/>
        </w:rPr>
        <w:t>еплатежеспособность отдельных категорий гражд</w:t>
      </w:r>
      <w:r w:rsidRPr="00481593">
        <w:rPr>
          <w:color w:val="0D0D0D" w:themeColor="text1" w:themeTint="F2"/>
        </w:rPr>
        <w:t>ан, а доходы от сдачи в аренду имущества, находящегося в оперативном управлении  органов управления поселения были не выполнены в связи с тем, что обанкротилась организация арендующая имущество (МУБ БКК), в связи с этим не возможность получить с организации арендную плату.</w:t>
      </w:r>
      <w:proofErr w:type="gramEnd"/>
    </w:p>
    <w:p w:rsidR="00186688" w:rsidRPr="00481593" w:rsidRDefault="009772FC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</w:t>
      </w:r>
      <w:r w:rsidR="00830084" w:rsidRPr="00481593">
        <w:rPr>
          <w:color w:val="0D0D0D" w:themeColor="text1" w:themeTint="F2"/>
        </w:rPr>
        <w:t xml:space="preserve">Поступления из областного бюджета в бюджет  поселения  составили </w:t>
      </w:r>
      <w:r w:rsidRPr="00481593">
        <w:rPr>
          <w:color w:val="0D0D0D" w:themeColor="text1" w:themeTint="F2"/>
        </w:rPr>
        <w:t>100</w:t>
      </w:r>
      <w:r w:rsidR="00307BFF" w:rsidRPr="00481593">
        <w:rPr>
          <w:color w:val="0D0D0D" w:themeColor="text1" w:themeTint="F2"/>
        </w:rPr>
        <w:t xml:space="preserve"> </w:t>
      </w:r>
      <w:r w:rsidR="00830084" w:rsidRPr="00481593">
        <w:rPr>
          <w:color w:val="0D0D0D" w:themeColor="text1" w:themeTint="F2"/>
        </w:rPr>
        <w:t>% от плана.</w:t>
      </w:r>
    </w:p>
    <w:p w:rsidR="00213D15" w:rsidRPr="00481593" w:rsidRDefault="00830084" w:rsidP="009772F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</w:t>
      </w:r>
      <w:r w:rsidR="00653C04" w:rsidRPr="00481593">
        <w:rPr>
          <w:color w:val="0D0D0D" w:themeColor="text1" w:themeTint="F2"/>
        </w:rPr>
        <w:t xml:space="preserve"> </w:t>
      </w:r>
      <w:r w:rsidR="00213D15" w:rsidRPr="00481593">
        <w:rPr>
          <w:color w:val="0D0D0D" w:themeColor="text1" w:themeTint="F2"/>
        </w:rPr>
        <w:t>Финансирование</w:t>
      </w:r>
      <w:r w:rsidR="004065EE" w:rsidRPr="00481593">
        <w:rPr>
          <w:color w:val="0D0D0D" w:themeColor="text1" w:themeTint="F2"/>
        </w:rPr>
        <w:t xml:space="preserve">  расходов в 201</w:t>
      </w:r>
      <w:r w:rsidR="009772FC" w:rsidRPr="00481593">
        <w:rPr>
          <w:color w:val="0D0D0D" w:themeColor="text1" w:themeTint="F2"/>
        </w:rPr>
        <w:t>6</w:t>
      </w:r>
      <w:r w:rsidR="00213D15" w:rsidRPr="00481593">
        <w:rPr>
          <w:color w:val="0D0D0D" w:themeColor="text1" w:themeTint="F2"/>
        </w:rPr>
        <w:t xml:space="preserve"> году осуществлялось устойчиво и своевременно. </w:t>
      </w:r>
    </w:p>
    <w:p w:rsidR="009772FC" w:rsidRPr="00481593" w:rsidRDefault="004065EE" w:rsidP="009772FC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Расходы бюджета в 201</w:t>
      </w:r>
      <w:r w:rsidR="009772FC" w:rsidRPr="00481593">
        <w:rPr>
          <w:color w:val="0D0D0D" w:themeColor="text1" w:themeTint="F2"/>
        </w:rPr>
        <w:t>6</w:t>
      </w:r>
      <w:r w:rsidR="00291F8C" w:rsidRPr="00481593">
        <w:rPr>
          <w:color w:val="0D0D0D" w:themeColor="text1" w:themeTint="F2"/>
        </w:rPr>
        <w:t xml:space="preserve"> </w:t>
      </w:r>
      <w:r w:rsidR="00213D15" w:rsidRPr="00481593">
        <w:rPr>
          <w:color w:val="0D0D0D" w:themeColor="text1" w:themeTint="F2"/>
        </w:rPr>
        <w:t>году исполнены в сумме</w:t>
      </w:r>
      <w:r w:rsidRPr="00481593">
        <w:rPr>
          <w:color w:val="0D0D0D" w:themeColor="text1" w:themeTint="F2"/>
        </w:rPr>
        <w:t xml:space="preserve"> </w:t>
      </w:r>
      <w:r w:rsidR="009772FC" w:rsidRPr="00481593">
        <w:rPr>
          <w:color w:val="0D0D0D" w:themeColor="text1" w:themeTint="F2"/>
        </w:rPr>
        <w:t>5129,289</w:t>
      </w:r>
      <w:r w:rsidRPr="00481593">
        <w:rPr>
          <w:color w:val="0D0D0D" w:themeColor="text1" w:themeTint="F2"/>
        </w:rPr>
        <w:t xml:space="preserve"> </w:t>
      </w:r>
      <w:r w:rsidR="00307BFF" w:rsidRPr="00481593">
        <w:rPr>
          <w:color w:val="0D0D0D" w:themeColor="text1" w:themeTint="F2"/>
        </w:rPr>
        <w:t>тыс. рублей, что составило 9</w:t>
      </w:r>
      <w:r w:rsidR="009772FC" w:rsidRPr="00481593">
        <w:rPr>
          <w:color w:val="0D0D0D" w:themeColor="text1" w:themeTint="F2"/>
        </w:rPr>
        <w:t>5</w:t>
      </w:r>
      <w:r w:rsidR="00307BFF" w:rsidRPr="00481593">
        <w:rPr>
          <w:color w:val="0D0D0D" w:themeColor="text1" w:themeTint="F2"/>
        </w:rPr>
        <w:t>,</w:t>
      </w:r>
      <w:r w:rsidR="009772FC" w:rsidRPr="00481593">
        <w:rPr>
          <w:color w:val="0D0D0D" w:themeColor="text1" w:themeTint="F2"/>
        </w:rPr>
        <w:t>3</w:t>
      </w:r>
      <w:r w:rsidR="00133033" w:rsidRPr="00481593">
        <w:rPr>
          <w:color w:val="0D0D0D" w:themeColor="text1" w:themeTint="F2"/>
        </w:rPr>
        <w:t xml:space="preserve"> % к плану. </w:t>
      </w:r>
      <w:r w:rsidR="009772FC" w:rsidRPr="00481593">
        <w:rPr>
          <w:color w:val="0D0D0D" w:themeColor="text1" w:themeTint="F2"/>
        </w:rPr>
        <w:t>Неисполнение плана связано с расходованием денежных средств:</w:t>
      </w:r>
    </w:p>
    <w:p w:rsidR="009772FC" w:rsidRPr="00481593" w:rsidRDefault="009772FC" w:rsidP="009772FC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-Центральный аппарат – исполнение 92,4%. Причина – не правильное планирование, в том числе расходы на коммунальные услуги составили меньше, чем были запланированы это связанно с тем, что были отключены </w:t>
      </w:r>
      <w:proofErr w:type="spellStart"/>
      <w:r w:rsidRPr="00481593">
        <w:rPr>
          <w:color w:val="0D0D0D" w:themeColor="text1" w:themeTint="F2"/>
        </w:rPr>
        <w:t>сторонии</w:t>
      </w:r>
      <w:proofErr w:type="spellEnd"/>
      <w:r w:rsidRPr="00481593">
        <w:rPr>
          <w:color w:val="0D0D0D" w:themeColor="text1" w:themeTint="F2"/>
        </w:rPr>
        <w:t xml:space="preserve"> потребители. Произошло уменьшение расходов из-за сокращения пользованием Интернета. На заработную плату составило меньше расходов в связи с тем, что администрация работала месяц без бухгалтера, а так же </w:t>
      </w:r>
      <w:proofErr w:type="gramStart"/>
      <w:r w:rsidRPr="00481593">
        <w:rPr>
          <w:color w:val="0D0D0D" w:themeColor="text1" w:themeTint="F2"/>
        </w:rPr>
        <w:t>уволился специалист 1 категории он получал</w:t>
      </w:r>
      <w:proofErr w:type="gramEnd"/>
      <w:r w:rsidRPr="00481593">
        <w:rPr>
          <w:color w:val="0D0D0D" w:themeColor="text1" w:themeTint="F2"/>
        </w:rPr>
        <w:t xml:space="preserve"> надбавку за выслугу лет, а новый  работник не получает. А так же не были вовремя получены счета за бензин, и администрация не </w:t>
      </w:r>
      <w:proofErr w:type="gramStart"/>
      <w:r w:rsidRPr="00481593">
        <w:rPr>
          <w:color w:val="0D0D0D" w:themeColor="text1" w:themeTint="F2"/>
        </w:rPr>
        <w:t>с</w:t>
      </w:r>
      <w:proofErr w:type="gramEnd"/>
      <w:r w:rsidRPr="00481593">
        <w:rPr>
          <w:color w:val="0D0D0D" w:themeColor="text1" w:themeTint="F2"/>
        </w:rPr>
        <w:t xml:space="preserve"> могла во время оплатить. Не </w:t>
      </w:r>
      <w:proofErr w:type="gramStart"/>
      <w:r w:rsidRPr="00481593">
        <w:rPr>
          <w:color w:val="0D0D0D" w:themeColor="text1" w:themeTint="F2"/>
        </w:rPr>
        <w:t>из</w:t>
      </w:r>
      <w:proofErr w:type="gramEnd"/>
      <w:r w:rsidRPr="00481593">
        <w:rPr>
          <w:color w:val="0D0D0D" w:themeColor="text1" w:themeTint="F2"/>
        </w:rPr>
        <w:t xml:space="preserve"> </w:t>
      </w:r>
      <w:proofErr w:type="gramStart"/>
      <w:r w:rsidRPr="00481593">
        <w:rPr>
          <w:color w:val="0D0D0D" w:themeColor="text1" w:themeTint="F2"/>
        </w:rPr>
        <w:t>расходованные</w:t>
      </w:r>
      <w:proofErr w:type="gramEnd"/>
      <w:r w:rsidRPr="00481593">
        <w:rPr>
          <w:color w:val="0D0D0D" w:themeColor="text1" w:themeTint="F2"/>
        </w:rPr>
        <w:t xml:space="preserve"> средства пойдут на ремонт водопровода.</w:t>
      </w:r>
    </w:p>
    <w:p w:rsidR="009772FC" w:rsidRPr="00481593" w:rsidRDefault="009772FC" w:rsidP="009772FC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-Другие общегосударственные вопросы – исполнение 96,6%. Причина – не было необходимости в проведении оценки земельного участка.</w:t>
      </w:r>
    </w:p>
    <w:p w:rsidR="009772FC" w:rsidRPr="00481593" w:rsidRDefault="009772FC" w:rsidP="009772FC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-Дорожная деятельность – запланировано 1031,28 тыс</w:t>
      </w:r>
      <w:proofErr w:type="gramStart"/>
      <w:r w:rsidRPr="00481593">
        <w:rPr>
          <w:color w:val="0D0D0D" w:themeColor="text1" w:themeTint="F2"/>
        </w:rPr>
        <w:t>.р</w:t>
      </w:r>
      <w:proofErr w:type="gramEnd"/>
      <w:r w:rsidRPr="00481593">
        <w:rPr>
          <w:color w:val="0D0D0D" w:themeColor="text1" w:themeTint="F2"/>
        </w:rPr>
        <w:t>уб., исполнение 984,735 тыс.руб. остаток средств будет использован в 2017 году. Причина – планировалось больше работ по уборке территорий улиц от снега.</w:t>
      </w:r>
    </w:p>
    <w:p w:rsidR="009772FC" w:rsidRPr="00481593" w:rsidRDefault="009772FC" w:rsidP="009772FC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-Уличное освещение – исполнение 68,3%. Причина – экономия потребления электроэнергии.</w:t>
      </w:r>
    </w:p>
    <w:p w:rsidR="009772FC" w:rsidRPr="00481593" w:rsidRDefault="009772FC" w:rsidP="009772FC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-Прочие мероприятия по благоустройству – исполнение 84,3%. Причина неисполнения – не были выделены рабочие места от центра занятости на условиях софинансирования по летнему трудоустройству подростков.</w:t>
      </w:r>
    </w:p>
    <w:p w:rsidR="00213D15" w:rsidRPr="00481593" w:rsidRDefault="00213D15" w:rsidP="00291F8C">
      <w:pPr>
        <w:spacing w:line="100" w:lineRule="atLeast"/>
        <w:ind w:firstLine="708"/>
        <w:jc w:val="both"/>
        <w:rPr>
          <w:color w:val="0D0D0D" w:themeColor="text1" w:themeTint="F2"/>
        </w:rPr>
      </w:pPr>
    </w:p>
    <w:p w:rsidR="00213D15" w:rsidRPr="00481593" w:rsidRDefault="00213D15" w:rsidP="00213D15">
      <w:pPr>
        <w:spacing w:line="100" w:lineRule="atLeast"/>
        <w:ind w:firstLine="708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В соответствии с планом или на 100</w:t>
      </w:r>
      <w:r w:rsidR="00307BFF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>% в отчетном году исполнены р</w:t>
      </w:r>
      <w:r w:rsidR="00133033" w:rsidRPr="00481593">
        <w:rPr>
          <w:color w:val="0D0D0D" w:themeColor="text1" w:themeTint="F2"/>
        </w:rPr>
        <w:t>асходы по следующим подразделам</w:t>
      </w:r>
      <w:r w:rsidRPr="00481593">
        <w:rPr>
          <w:color w:val="0D0D0D" w:themeColor="text1" w:themeTint="F2"/>
        </w:rPr>
        <w:t>:</w:t>
      </w:r>
    </w:p>
    <w:p w:rsidR="00307BFF" w:rsidRPr="00481593" w:rsidRDefault="00307BFF" w:rsidP="00307BFF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Функционирование высшего должностного лица  органа местного самоуправления;</w:t>
      </w:r>
    </w:p>
    <w:p w:rsidR="00213D15" w:rsidRPr="00481593" w:rsidRDefault="00291F8C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</w:t>
      </w:r>
      <w:r w:rsidR="00307BFF" w:rsidRPr="00481593">
        <w:rPr>
          <w:color w:val="0D0D0D" w:themeColor="text1" w:themeTint="F2"/>
        </w:rPr>
        <w:t>Мобилизационная и вневойсковая подготовка</w:t>
      </w:r>
      <w:r w:rsidR="00213D15" w:rsidRPr="00481593">
        <w:rPr>
          <w:color w:val="0D0D0D" w:themeColor="text1" w:themeTint="F2"/>
        </w:rPr>
        <w:t>;</w:t>
      </w:r>
    </w:p>
    <w:p w:rsidR="00307BFF" w:rsidRPr="00481593" w:rsidRDefault="00307BFF" w:rsidP="00213D15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Социальное обеспечение населения;</w:t>
      </w:r>
    </w:p>
    <w:p w:rsidR="00291F8C" w:rsidRPr="00481593" w:rsidRDefault="00307BFF" w:rsidP="00291F8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Физическая культура</w:t>
      </w:r>
      <w:r w:rsidR="00291F8C" w:rsidRPr="00481593">
        <w:rPr>
          <w:color w:val="0D0D0D" w:themeColor="text1" w:themeTint="F2"/>
        </w:rPr>
        <w:t>;</w:t>
      </w:r>
    </w:p>
    <w:p w:rsidR="00291F8C" w:rsidRPr="00481593" w:rsidRDefault="00291F8C" w:rsidP="00291F8C">
      <w:pPr>
        <w:spacing w:line="100" w:lineRule="atLeast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- </w:t>
      </w:r>
      <w:r w:rsidR="00307BFF" w:rsidRPr="00481593">
        <w:rPr>
          <w:color w:val="0D0D0D" w:themeColor="text1" w:themeTint="F2"/>
        </w:rPr>
        <w:t>Прочие межбюджетные трансферты общего характера.</w:t>
      </w:r>
    </w:p>
    <w:p w:rsidR="00517054" w:rsidRPr="00481593" w:rsidRDefault="008E200E" w:rsidP="00CF39F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В 201</w:t>
      </w:r>
      <w:r w:rsidR="004824A6" w:rsidRPr="00481593">
        <w:rPr>
          <w:color w:val="0D0D0D" w:themeColor="text1" w:themeTint="F2"/>
        </w:rPr>
        <w:t>7</w:t>
      </w:r>
      <w:r w:rsidR="00213D15" w:rsidRPr="00481593">
        <w:rPr>
          <w:color w:val="0D0D0D" w:themeColor="text1" w:themeTint="F2"/>
        </w:rPr>
        <w:t>году продолжается работа  по увеличению налогооблагаемой базы и доходных источников  бюджета</w:t>
      </w:r>
      <w:r w:rsidR="009D3D04" w:rsidRPr="00481593">
        <w:rPr>
          <w:color w:val="0D0D0D" w:themeColor="text1" w:themeTint="F2"/>
        </w:rPr>
        <w:t>.</w:t>
      </w:r>
    </w:p>
    <w:p w:rsidR="001452C7" w:rsidRPr="00481593" w:rsidRDefault="007465DD" w:rsidP="007465DD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Высока зависимость  бюджета поселения  от финансовой помощи, поступающей из других бюджетов бюджетной системы РФ. </w:t>
      </w:r>
      <w:r w:rsidR="00BF1FBF" w:rsidRPr="00481593">
        <w:rPr>
          <w:color w:val="0D0D0D" w:themeColor="text1" w:themeTint="F2"/>
        </w:rPr>
        <w:t xml:space="preserve">Безвозмездные поступления  составляют почти </w:t>
      </w:r>
      <w:r w:rsidR="004824A6" w:rsidRPr="00481593">
        <w:rPr>
          <w:color w:val="0D0D0D" w:themeColor="text1" w:themeTint="F2"/>
        </w:rPr>
        <w:t xml:space="preserve">82 </w:t>
      </w:r>
      <w:r w:rsidR="00BF1FBF" w:rsidRPr="00481593">
        <w:rPr>
          <w:color w:val="0D0D0D" w:themeColor="text1" w:themeTint="F2"/>
        </w:rPr>
        <w:t xml:space="preserve">% доходов бюджета поселения. </w:t>
      </w:r>
    </w:p>
    <w:p w:rsidR="00CF39F0" w:rsidRPr="00481593" w:rsidRDefault="00CF39F0" w:rsidP="00213D15">
      <w:pPr>
        <w:jc w:val="both"/>
        <w:rPr>
          <w:color w:val="0D0D0D" w:themeColor="text1" w:themeTint="F2"/>
        </w:rPr>
      </w:pPr>
    </w:p>
    <w:p w:rsidR="00CF39F0" w:rsidRPr="00481593" w:rsidRDefault="00CF39F0" w:rsidP="00213D15">
      <w:pPr>
        <w:jc w:val="both"/>
        <w:rPr>
          <w:color w:val="0D0D0D" w:themeColor="text1" w:themeTint="F2"/>
        </w:rPr>
      </w:pPr>
    </w:p>
    <w:p w:rsidR="005F5494" w:rsidRPr="00481593" w:rsidRDefault="0096479F" w:rsidP="0096479F">
      <w:pPr>
        <w:pStyle w:val="a5"/>
        <w:ind w:left="708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Основные направления бюджет</w:t>
      </w:r>
      <w:r w:rsidR="008108F3" w:rsidRPr="00481593">
        <w:rPr>
          <w:rFonts w:ascii="Times New Roman" w:hAnsi="Times New Roman"/>
          <w:color w:val="0D0D0D" w:themeColor="text1" w:themeTint="F2"/>
          <w:sz w:val="24"/>
          <w:szCs w:val="24"/>
        </w:rPr>
        <w:t>ной и налоговой политики на 201</w:t>
      </w:r>
      <w:r w:rsidR="004824A6" w:rsidRPr="00481593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год.</w:t>
      </w:r>
    </w:p>
    <w:p w:rsidR="00696E91" w:rsidRPr="00481593" w:rsidRDefault="00696E91" w:rsidP="0096479F">
      <w:pPr>
        <w:pStyle w:val="a5"/>
        <w:ind w:left="708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87780" w:rsidRPr="00481593" w:rsidRDefault="0096479F" w:rsidP="00487780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</w:t>
      </w:r>
      <w:r w:rsidR="00CF39F0" w:rsidRPr="00481593">
        <w:rPr>
          <w:color w:val="0D0D0D" w:themeColor="text1" w:themeTint="F2"/>
        </w:rPr>
        <w:t xml:space="preserve">  Бюджетная политика </w:t>
      </w:r>
      <w:r w:rsidRPr="00481593">
        <w:rPr>
          <w:color w:val="0D0D0D" w:themeColor="text1" w:themeTint="F2"/>
        </w:rPr>
        <w:t xml:space="preserve"> нацелена на улучшение условий жизни человека, повышен</w:t>
      </w:r>
      <w:r w:rsidR="00CF39F0" w:rsidRPr="00481593">
        <w:rPr>
          <w:color w:val="0D0D0D" w:themeColor="text1" w:themeTint="F2"/>
        </w:rPr>
        <w:t>ие качества муниципальных услуг,</w:t>
      </w:r>
      <w:r w:rsidR="00E25940" w:rsidRPr="00481593">
        <w:rPr>
          <w:color w:val="0D0D0D" w:themeColor="text1" w:themeTint="F2"/>
        </w:rPr>
        <w:t xml:space="preserve"> повышения отдачи от использования бюджетных средств</w:t>
      </w:r>
      <w:r w:rsidR="00CF39F0" w:rsidRPr="00481593">
        <w:rPr>
          <w:color w:val="0D0D0D" w:themeColor="text1" w:themeTint="F2"/>
        </w:rPr>
        <w:t xml:space="preserve"> </w:t>
      </w:r>
      <w:proofErr w:type="gramStart"/>
      <w:r w:rsidR="00E25940" w:rsidRPr="00481593">
        <w:rPr>
          <w:color w:val="0D0D0D" w:themeColor="text1" w:themeTint="F2"/>
        </w:rPr>
        <w:t>при</w:t>
      </w:r>
      <w:proofErr w:type="gramEnd"/>
      <w:r w:rsidR="00E25940" w:rsidRPr="00481593">
        <w:rPr>
          <w:color w:val="0D0D0D" w:themeColor="text1" w:themeTint="F2"/>
        </w:rPr>
        <w:t xml:space="preserve"> </w:t>
      </w:r>
      <w:r w:rsidR="00CF39F0" w:rsidRPr="00481593">
        <w:rPr>
          <w:color w:val="0D0D0D" w:themeColor="text1" w:themeTint="F2"/>
        </w:rPr>
        <w:t>достижение конкретных результатов.</w:t>
      </w:r>
      <w:r w:rsidR="00E25940" w:rsidRPr="00481593">
        <w:rPr>
          <w:color w:val="0D0D0D" w:themeColor="text1" w:themeTint="F2"/>
        </w:rPr>
        <w:t xml:space="preserve"> </w:t>
      </w:r>
      <w:r w:rsidRPr="00481593">
        <w:rPr>
          <w:color w:val="0D0D0D" w:themeColor="text1" w:themeTint="F2"/>
        </w:rPr>
        <w:t xml:space="preserve"> </w:t>
      </w:r>
      <w:r w:rsidR="00487780" w:rsidRPr="00481593">
        <w:rPr>
          <w:color w:val="0D0D0D" w:themeColor="text1" w:themeTint="F2"/>
        </w:rPr>
        <w:t xml:space="preserve"> </w:t>
      </w:r>
    </w:p>
    <w:p w:rsidR="00487780" w:rsidRPr="00481593" w:rsidRDefault="00FE76B3" w:rsidP="0048778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>Политика в сфере межбюджетных</w:t>
      </w:r>
      <w:r w:rsidR="00487780" w:rsidRPr="00481593">
        <w:rPr>
          <w:color w:val="0D0D0D" w:themeColor="text1" w:themeTint="F2"/>
        </w:rPr>
        <w:t xml:space="preserve"> отношений формируется в соответствии с  внесенными в Бюджетный Коде</w:t>
      </w:r>
      <w:r w:rsidR="00E25940" w:rsidRPr="00481593">
        <w:rPr>
          <w:color w:val="0D0D0D" w:themeColor="text1" w:themeTint="F2"/>
        </w:rPr>
        <w:t xml:space="preserve">кс Российской Федерации </w:t>
      </w:r>
      <w:r w:rsidR="00487780" w:rsidRPr="00481593">
        <w:rPr>
          <w:color w:val="0D0D0D" w:themeColor="text1" w:themeTint="F2"/>
        </w:rPr>
        <w:t xml:space="preserve"> изменений по разграничению полномочий органами власти и органами местного самоуправления.</w:t>
      </w:r>
    </w:p>
    <w:p w:rsidR="00DB2139" w:rsidRPr="00481593" w:rsidRDefault="00DB2139" w:rsidP="00DB2139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            </w:t>
      </w:r>
      <w:proofErr w:type="gramStart"/>
      <w:r w:rsidRPr="00481593">
        <w:rPr>
          <w:color w:val="0D0D0D" w:themeColor="text1" w:themeTint="F2"/>
        </w:rPr>
        <w:t>Согласно условий</w:t>
      </w:r>
      <w:proofErr w:type="gramEnd"/>
      <w:r w:rsidRPr="00481593">
        <w:rPr>
          <w:color w:val="0D0D0D" w:themeColor="text1" w:themeTint="F2"/>
        </w:rPr>
        <w:t xml:space="preserve">  предоставления трансфертов  необходимо предусмотреть </w:t>
      </w:r>
      <w:proofErr w:type="spellStart"/>
      <w:r w:rsidRPr="00481593">
        <w:rPr>
          <w:color w:val="0D0D0D" w:themeColor="text1" w:themeTint="F2"/>
        </w:rPr>
        <w:t>софинансирование</w:t>
      </w:r>
      <w:proofErr w:type="spellEnd"/>
      <w:r w:rsidRPr="00481593">
        <w:rPr>
          <w:color w:val="0D0D0D" w:themeColor="text1" w:themeTint="F2"/>
        </w:rPr>
        <w:t xml:space="preserve">   по «физической культуре и спорту» в размере не менее 5%. </w:t>
      </w:r>
    </w:p>
    <w:p w:rsidR="00DB2139" w:rsidRPr="00481593" w:rsidRDefault="00DB2139" w:rsidP="00DB2139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       </w:t>
      </w:r>
      <w:proofErr w:type="gramStart"/>
      <w:r w:rsidRPr="00481593">
        <w:rPr>
          <w:color w:val="0D0D0D" w:themeColor="text1" w:themeTint="F2"/>
        </w:rPr>
        <w:t xml:space="preserve">В  связи с  тяжелой экономической  ситуацией в экономике  объем  финансовой   помощи местным бюджетам из областного  бюджета  недостаточен  для  полного  финансового  обеспечения  полномочий  по  вопросам местного  значения, поэтому   формировать  и исполнять бюджет поселения  следует  исходя  из  приоритетных  направлений  расходов, финансирования  только  первоочередных  расходов  в  режиме  строжайшей  экономии бюджетных  средств, максимально  активизируя работу  по  мобилизации собственных  доходов в  бюджет. </w:t>
      </w:r>
      <w:proofErr w:type="gramEnd"/>
    </w:p>
    <w:p w:rsidR="00DB2139" w:rsidRPr="00481593" w:rsidRDefault="00DB2139" w:rsidP="00DB2139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487780" w:rsidRDefault="00487780" w:rsidP="00487780">
      <w:pPr>
        <w:tabs>
          <w:tab w:val="left" w:pos="2190"/>
        </w:tabs>
        <w:jc w:val="both"/>
        <w:rPr>
          <w:color w:val="000000"/>
        </w:rPr>
      </w:pPr>
    </w:p>
    <w:p w:rsidR="00487780" w:rsidRDefault="00487780" w:rsidP="00487780">
      <w:pPr>
        <w:tabs>
          <w:tab w:val="left" w:pos="2190"/>
        </w:tabs>
        <w:jc w:val="both"/>
        <w:rPr>
          <w:color w:val="000000"/>
        </w:rPr>
      </w:pPr>
    </w:p>
    <w:p w:rsidR="00487780" w:rsidRDefault="00487780" w:rsidP="00487780">
      <w:pPr>
        <w:tabs>
          <w:tab w:val="left" w:pos="2190"/>
        </w:tabs>
        <w:jc w:val="both"/>
        <w:rPr>
          <w:color w:val="000000"/>
        </w:rPr>
      </w:pPr>
    </w:p>
    <w:p w:rsidR="00CF39F0" w:rsidRDefault="00487780" w:rsidP="00487780">
      <w:pPr>
        <w:tabs>
          <w:tab w:val="left" w:pos="2190"/>
        </w:tabs>
        <w:jc w:val="both"/>
        <w:rPr>
          <w:color w:val="000000"/>
        </w:rPr>
      </w:pPr>
      <w:r>
        <w:rPr>
          <w:color w:val="000000"/>
        </w:rPr>
        <w:tab/>
      </w:r>
    </w:p>
    <w:p w:rsidR="00CF39F0" w:rsidRDefault="00CF39F0" w:rsidP="0096479F">
      <w:pPr>
        <w:jc w:val="both"/>
        <w:rPr>
          <w:color w:val="000000"/>
        </w:rPr>
      </w:pPr>
    </w:p>
    <w:p w:rsidR="003D7A2E" w:rsidRDefault="003D7A2E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3D7A2E" w:rsidRDefault="003D7A2E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3D7A2E" w:rsidRDefault="003D7A2E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Default="008108F3" w:rsidP="005F5494">
      <w:pPr>
        <w:pStyle w:val="a5"/>
        <w:rPr>
          <w:rFonts w:ascii="Times New Roman" w:hAnsi="Times New Roman"/>
          <w:color w:val="333333"/>
          <w:sz w:val="24"/>
          <w:szCs w:val="24"/>
        </w:rPr>
      </w:pPr>
    </w:p>
    <w:p w:rsidR="008108F3" w:rsidRPr="00481593" w:rsidRDefault="008108F3" w:rsidP="005F5494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8108F3" w:rsidRPr="00481593" w:rsidRDefault="008108F3" w:rsidP="005F5494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F77D3" w:rsidRPr="00481593" w:rsidRDefault="007F77D3" w:rsidP="005F5494">
      <w:pPr>
        <w:pStyle w:val="a5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F5494" w:rsidRPr="00481593" w:rsidRDefault="006F30B9" w:rsidP="005F5494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 2</w:t>
      </w:r>
      <w:r w:rsidR="005F5494" w:rsidRPr="00481593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 к Решению Совета</w:t>
      </w:r>
    </w:p>
    <w:p w:rsidR="005F5494" w:rsidRPr="00481593" w:rsidRDefault="005F5494" w:rsidP="005F5494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Плотниковского сельского поселения</w:t>
      </w:r>
    </w:p>
    <w:p w:rsidR="005F5494" w:rsidRPr="00481593" w:rsidRDefault="005F5494" w:rsidP="005F5494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  <w:r w:rsidR="00B52222" w:rsidRPr="00481593">
        <w:rPr>
          <w:color w:val="0D0D0D" w:themeColor="text1" w:themeTint="F2"/>
        </w:rPr>
        <w:t>20</w:t>
      </w:r>
      <w:r w:rsidR="008108F3" w:rsidRPr="00481593">
        <w:rPr>
          <w:color w:val="0D0D0D" w:themeColor="text1" w:themeTint="F2"/>
        </w:rPr>
        <w:t>.</w:t>
      </w:r>
      <w:r w:rsidR="00B52222" w:rsidRPr="00481593">
        <w:rPr>
          <w:color w:val="0D0D0D" w:themeColor="text1" w:themeTint="F2"/>
        </w:rPr>
        <w:t>10</w:t>
      </w:r>
      <w:r w:rsidR="008108F3" w:rsidRPr="00481593">
        <w:rPr>
          <w:color w:val="0D0D0D" w:themeColor="text1" w:themeTint="F2"/>
        </w:rPr>
        <w:t>.201</w:t>
      </w:r>
      <w:r w:rsidR="004824A6" w:rsidRPr="00481593">
        <w:rPr>
          <w:color w:val="0D0D0D" w:themeColor="text1" w:themeTint="F2"/>
        </w:rPr>
        <w:t>7</w:t>
      </w:r>
      <w:r w:rsidRPr="00481593">
        <w:rPr>
          <w:color w:val="0D0D0D" w:themeColor="text1" w:themeTint="F2"/>
        </w:rPr>
        <w:t xml:space="preserve"> г. №</w:t>
      </w:r>
      <w:r w:rsidR="00B52222" w:rsidRPr="00481593">
        <w:rPr>
          <w:color w:val="0D0D0D" w:themeColor="text1" w:themeTint="F2"/>
        </w:rPr>
        <w:t>11</w:t>
      </w:r>
    </w:p>
    <w:p w:rsidR="007D7FC5" w:rsidRPr="00481593" w:rsidRDefault="007D7FC5" w:rsidP="00066AAD">
      <w:pPr>
        <w:jc w:val="center"/>
        <w:rPr>
          <w:color w:val="0D0D0D" w:themeColor="text1" w:themeTint="F2"/>
        </w:rPr>
      </w:pPr>
    </w:p>
    <w:p w:rsidR="00B52222" w:rsidRPr="00481593" w:rsidRDefault="00B52222" w:rsidP="00B52222">
      <w:pPr>
        <w:jc w:val="center"/>
        <w:rPr>
          <w:color w:val="0D0D0D" w:themeColor="text1" w:themeTint="F2"/>
          <w:u w:val="single"/>
        </w:rPr>
      </w:pPr>
    </w:p>
    <w:p w:rsidR="00B52222" w:rsidRPr="00481593" w:rsidRDefault="00B52222" w:rsidP="00B52222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Итоги социально-экономического развития</w:t>
      </w:r>
    </w:p>
    <w:p w:rsidR="00B52222" w:rsidRPr="00481593" w:rsidRDefault="00B52222" w:rsidP="00B52222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 xml:space="preserve">Плотниковского сельского поселения за 2016 год, ожидаемые итоги </w:t>
      </w:r>
    </w:p>
    <w:p w:rsidR="00B52222" w:rsidRPr="00481593" w:rsidRDefault="00B52222" w:rsidP="00B52222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 xml:space="preserve">социально-экономического развития Плотниковского сельского </w:t>
      </w:r>
    </w:p>
    <w:p w:rsidR="00B52222" w:rsidRPr="00481593" w:rsidRDefault="00B52222" w:rsidP="00B52222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поселения за 2017 год и прогноз социально-экономического развития</w:t>
      </w:r>
    </w:p>
    <w:p w:rsidR="00B52222" w:rsidRPr="00481593" w:rsidRDefault="00B52222" w:rsidP="00B52222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Плотниковского сельского поселения на 2018 г.</w:t>
      </w:r>
    </w:p>
    <w:p w:rsidR="00B52222" w:rsidRPr="00481593" w:rsidRDefault="00B52222" w:rsidP="00B52222">
      <w:pPr>
        <w:jc w:val="center"/>
        <w:rPr>
          <w:b/>
          <w:color w:val="0D0D0D" w:themeColor="text1" w:themeTint="F2"/>
        </w:rPr>
      </w:pPr>
    </w:p>
    <w:tbl>
      <w:tblPr>
        <w:tblW w:w="9108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440"/>
        <w:gridCol w:w="1080"/>
        <w:gridCol w:w="1080"/>
        <w:gridCol w:w="1080"/>
      </w:tblGrid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Единица измерения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Итоги за 2016 год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Ожидаемые итоги за 2017 год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Прогноз</w:t>
            </w:r>
          </w:p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на 2018</w:t>
            </w:r>
          </w:p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год</w:t>
            </w:r>
          </w:p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  <w:lang w:val="en-US"/>
              </w:rPr>
              <w:t>I</w:t>
            </w: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>. Промышленное производство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Заготовка  древесины 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rFonts w:ascii="Times New Roman CYR" w:hAnsi="Times New Roman CYR" w:cs="Times New Roman CYR"/>
                <w:color w:val="0D0D0D" w:themeColor="text1" w:themeTint="F2"/>
                <w:sz w:val="22"/>
                <w:szCs w:val="22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тыс. куб. м</w:t>
            </w:r>
            <w:r w:rsidRPr="00481593">
              <w:rPr>
                <w:rFonts w:ascii="Times New Roman CYR" w:hAnsi="Times New Roman CYR" w:cs="Times New Roman CYR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50,00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50,00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60,0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Производство пиломатериала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тыс. куб. м</w:t>
            </w:r>
            <w:r w:rsidRPr="00481593">
              <w:rPr>
                <w:rFonts w:ascii="Times New Roman CYR" w:hAnsi="Times New Roman CYR" w:cs="Times New Roman CYR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2,7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2,9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3,0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>2. Сельское хозяйство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Производство сельхозпредприятиями основных видов сельскохозяйственной продукции: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Зерно (в весе после доработки) - всего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тонн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Сено-всего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тонн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225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400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450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Скот и птица (в живом весе) - всего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тонн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>3. Строительство и инвестиции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Жилищное строительство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млн</w:t>
            </w: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.р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>уб.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0,8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1,0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1,0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>4. Труд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Численность </w:t>
            </w: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занятых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(</w:t>
            </w: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среднегодовая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 xml:space="preserve">) - всего 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Численность </w:t>
            </w: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занятых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 xml:space="preserve">  в  экономике муниципального образовании -   всего</w:t>
            </w:r>
          </w:p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в том числе по видам деятельности</w:t>
            </w: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195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197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сельское хозяйство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        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     15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     15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лесное хозяйство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35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35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34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строительство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транспорт и связь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муниципальное  управление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26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30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30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здравоохранение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общепит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прочие (коммунальные, социальные)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58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50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50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 xml:space="preserve">5.  Баланс трудовых ресурсов 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Общая численность населения 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776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776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779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работающие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285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285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290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неработающие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        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491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491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</w:rPr>
              <w:t>4</w:t>
            </w:r>
            <w:r w:rsidRPr="00481593">
              <w:rPr>
                <w:color w:val="0D0D0D" w:themeColor="text1" w:themeTint="F2"/>
                <w:lang w:val="en-US"/>
              </w:rPr>
              <w:t>83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lastRenderedPageBreak/>
              <w:t>Безработные в трудоспособном возрасте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чел.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115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115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112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в том числе: численность официально зарегистрированных безработных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млн</w:t>
            </w: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.р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>уб.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18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18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  <w:lang w:val="en-US"/>
              </w:rPr>
              <w:t>16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>6. Жилищный фонд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1. Ввод в эксплуатацию жилых домов за счет всех источников финансирования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кв.м. общей площади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   94,8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 том числе: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кв.м. общей площади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кв.м. общей площади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     94,8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 xml:space="preserve">2. Общая площадь муниципального жилищного фонда 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739,9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765,6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791,3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Общая площадь ветхого аварийного жилищного фонда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кв.м.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357,9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357,9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357,9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481593">
              <w:rPr>
                <w:b/>
                <w:color w:val="0D0D0D" w:themeColor="text1" w:themeTint="F2"/>
                <w:sz w:val="20"/>
                <w:szCs w:val="20"/>
              </w:rPr>
              <w:t>7. Инфраструктура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Протяженность муниципальных дорог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км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10,5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10,5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10,5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км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10,5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10,5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10,5</w:t>
            </w:r>
          </w:p>
        </w:tc>
      </w:tr>
      <w:tr w:rsidR="00B52222" w:rsidRPr="00481593" w:rsidTr="00B52222">
        <w:tc>
          <w:tcPr>
            <w:tcW w:w="4428" w:type="dxa"/>
          </w:tcPr>
          <w:p w:rsidR="00B52222" w:rsidRPr="00481593" w:rsidRDefault="00B52222" w:rsidP="00B52222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Протяженность водопровода</w:t>
            </w:r>
          </w:p>
        </w:tc>
        <w:tc>
          <w:tcPr>
            <w:tcW w:w="1440" w:type="dxa"/>
            <w:vAlign w:val="center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481593">
              <w:rPr>
                <w:color w:val="0D0D0D" w:themeColor="text1" w:themeTint="F2"/>
                <w:sz w:val="20"/>
                <w:szCs w:val="20"/>
              </w:rPr>
              <w:t>км</w:t>
            </w:r>
            <w:proofErr w:type="gramEnd"/>
            <w:r w:rsidRPr="0048159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5,8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5,8</w:t>
            </w:r>
          </w:p>
        </w:tc>
        <w:tc>
          <w:tcPr>
            <w:tcW w:w="1080" w:type="dxa"/>
          </w:tcPr>
          <w:p w:rsidR="00B52222" w:rsidRPr="00481593" w:rsidRDefault="00B52222" w:rsidP="00B52222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5,8</w:t>
            </w:r>
          </w:p>
        </w:tc>
      </w:tr>
    </w:tbl>
    <w:p w:rsidR="00B52222" w:rsidRPr="00481593" w:rsidRDefault="00B52222" w:rsidP="00B52222">
      <w:pPr>
        <w:jc w:val="both"/>
        <w:rPr>
          <w:color w:val="0D0D0D" w:themeColor="text1" w:themeTint="F2"/>
          <w:sz w:val="20"/>
          <w:szCs w:val="20"/>
        </w:rPr>
      </w:pPr>
      <w:r w:rsidRPr="00481593">
        <w:rPr>
          <w:color w:val="0D0D0D" w:themeColor="text1" w:themeTint="F2"/>
          <w:sz w:val="20"/>
          <w:szCs w:val="20"/>
        </w:rPr>
        <w:t xml:space="preserve">                                                                             </w:t>
      </w:r>
    </w:p>
    <w:p w:rsidR="00B52222" w:rsidRPr="00481593" w:rsidRDefault="00B52222" w:rsidP="00B52222">
      <w:pPr>
        <w:jc w:val="center"/>
        <w:rPr>
          <w:color w:val="0D0D0D" w:themeColor="text1" w:themeTint="F2"/>
        </w:rPr>
      </w:pPr>
    </w:p>
    <w:p w:rsidR="00B52222" w:rsidRPr="00481593" w:rsidRDefault="00B52222" w:rsidP="00B52222">
      <w:pPr>
        <w:jc w:val="right"/>
        <w:rPr>
          <w:color w:val="0D0D0D" w:themeColor="text1" w:themeTint="F2"/>
        </w:rPr>
      </w:pPr>
    </w:p>
    <w:p w:rsidR="00B52222" w:rsidRPr="00481593" w:rsidRDefault="00B52222" w:rsidP="00B52222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7D7FC5">
      <w:pPr>
        <w:jc w:val="right"/>
        <w:rPr>
          <w:color w:val="0D0D0D" w:themeColor="text1" w:themeTint="F2"/>
        </w:rPr>
      </w:pPr>
    </w:p>
    <w:p w:rsidR="00167AC7" w:rsidRPr="00481593" w:rsidRDefault="00167AC7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8108F3" w:rsidRPr="00481593" w:rsidRDefault="008108F3" w:rsidP="008108F3">
      <w:pPr>
        <w:rPr>
          <w:color w:val="0D0D0D" w:themeColor="text1" w:themeTint="F2"/>
        </w:rPr>
      </w:pPr>
    </w:p>
    <w:p w:rsidR="007F77D3" w:rsidRPr="00481593" w:rsidRDefault="007F77D3" w:rsidP="007D7FC5">
      <w:pPr>
        <w:jc w:val="right"/>
        <w:rPr>
          <w:color w:val="0D0D0D" w:themeColor="text1" w:themeTint="F2"/>
        </w:rPr>
      </w:pPr>
    </w:p>
    <w:p w:rsidR="00B52222" w:rsidRPr="00481593" w:rsidRDefault="00B52222" w:rsidP="007D7FC5">
      <w:pPr>
        <w:jc w:val="right"/>
        <w:rPr>
          <w:color w:val="0D0D0D" w:themeColor="text1" w:themeTint="F2"/>
        </w:rPr>
      </w:pPr>
    </w:p>
    <w:p w:rsidR="00B52222" w:rsidRPr="00481593" w:rsidRDefault="00B52222" w:rsidP="007D7FC5">
      <w:pPr>
        <w:jc w:val="right"/>
        <w:rPr>
          <w:color w:val="0D0D0D" w:themeColor="text1" w:themeTint="F2"/>
        </w:rPr>
      </w:pPr>
    </w:p>
    <w:p w:rsidR="006F30B9" w:rsidRPr="00481593" w:rsidRDefault="006F30B9" w:rsidP="006F30B9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 3</w:t>
      </w: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 к Решению Совета</w:t>
      </w:r>
    </w:p>
    <w:p w:rsidR="006F30B9" w:rsidRPr="00481593" w:rsidRDefault="006F30B9" w:rsidP="006F30B9">
      <w:pPr>
        <w:pStyle w:val="a5"/>
        <w:ind w:left="70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/>
          <w:color w:val="0D0D0D" w:themeColor="text1" w:themeTint="F2"/>
          <w:sz w:val="24"/>
          <w:szCs w:val="24"/>
        </w:rPr>
        <w:t>Плотниковского сельского поселения</w:t>
      </w:r>
    </w:p>
    <w:p w:rsidR="006F30B9" w:rsidRPr="00481593" w:rsidRDefault="006F30B9" w:rsidP="00B52222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  <w:r w:rsidR="00B52222" w:rsidRPr="00481593">
        <w:rPr>
          <w:color w:val="0D0D0D" w:themeColor="text1" w:themeTint="F2"/>
        </w:rPr>
        <w:t>20</w:t>
      </w:r>
      <w:r w:rsidR="008108F3" w:rsidRPr="00481593">
        <w:rPr>
          <w:color w:val="0D0D0D" w:themeColor="text1" w:themeTint="F2"/>
        </w:rPr>
        <w:t>.</w:t>
      </w:r>
      <w:r w:rsidR="00B52222" w:rsidRPr="00481593">
        <w:rPr>
          <w:color w:val="0D0D0D" w:themeColor="text1" w:themeTint="F2"/>
        </w:rPr>
        <w:t>10</w:t>
      </w:r>
      <w:r w:rsidR="008108F3" w:rsidRPr="00481593">
        <w:rPr>
          <w:color w:val="0D0D0D" w:themeColor="text1" w:themeTint="F2"/>
        </w:rPr>
        <w:t>.201</w:t>
      </w:r>
      <w:r w:rsidR="00B52222" w:rsidRPr="00481593">
        <w:rPr>
          <w:color w:val="0D0D0D" w:themeColor="text1" w:themeTint="F2"/>
        </w:rPr>
        <w:t>7</w:t>
      </w:r>
      <w:r w:rsidRPr="00481593">
        <w:rPr>
          <w:color w:val="0D0D0D" w:themeColor="text1" w:themeTint="F2"/>
        </w:rPr>
        <w:t xml:space="preserve"> г. №</w:t>
      </w:r>
      <w:r w:rsidR="00B52222" w:rsidRPr="00481593">
        <w:rPr>
          <w:color w:val="0D0D0D" w:themeColor="text1" w:themeTint="F2"/>
        </w:rPr>
        <w:t>11</w:t>
      </w:r>
    </w:p>
    <w:p w:rsidR="005B7E6C" w:rsidRPr="00481593" w:rsidRDefault="005B7E6C" w:rsidP="006F30B9">
      <w:pPr>
        <w:jc w:val="right"/>
        <w:rPr>
          <w:color w:val="0D0D0D" w:themeColor="text1" w:themeTint="F2"/>
        </w:rPr>
      </w:pPr>
    </w:p>
    <w:p w:rsidR="00B52222" w:rsidRPr="00481593" w:rsidRDefault="00B52222" w:rsidP="00B52222">
      <w:pPr>
        <w:jc w:val="center"/>
        <w:rPr>
          <w:color w:val="0D0D0D" w:themeColor="text1" w:themeTint="F2"/>
        </w:rPr>
      </w:pPr>
      <w:r w:rsidRPr="00481593">
        <w:rPr>
          <w:b/>
          <w:color w:val="0D0D0D" w:themeColor="text1" w:themeTint="F2"/>
        </w:rPr>
        <w:t>Среднесрочный финансовый план Плотниковского  сельского поселения на очередной финансовый 2018 год и плановый период.</w:t>
      </w:r>
      <w:r w:rsidRPr="00481593">
        <w:rPr>
          <w:color w:val="0D0D0D" w:themeColor="text1" w:themeTint="F2"/>
          <w:sz w:val="32"/>
          <w:szCs w:val="32"/>
        </w:rPr>
        <w:br/>
      </w:r>
      <w:r w:rsidRPr="00481593">
        <w:rPr>
          <w:color w:val="0D0D0D" w:themeColor="text1" w:themeTint="F2"/>
        </w:rPr>
        <w:br/>
        <w:t>I. Основные параметры бюджета Плотниковского сельского поселения (тыс</w:t>
      </w:r>
      <w:proofErr w:type="gramStart"/>
      <w:r w:rsidRPr="00481593">
        <w:rPr>
          <w:color w:val="0D0D0D" w:themeColor="text1" w:themeTint="F2"/>
        </w:rPr>
        <w:t>.р</w:t>
      </w:r>
      <w:proofErr w:type="gramEnd"/>
      <w:r w:rsidRPr="00481593">
        <w:rPr>
          <w:color w:val="0D0D0D" w:themeColor="text1" w:themeTint="F2"/>
        </w:rPr>
        <w:t>уб.)</w:t>
      </w:r>
    </w:p>
    <w:p w:rsidR="00B52222" w:rsidRPr="00481593" w:rsidRDefault="00B52222" w:rsidP="00B52222">
      <w:pPr>
        <w:jc w:val="center"/>
        <w:rPr>
          <w:color w:val="0D0D0D" w:themeColor="text1" w:themeTint="F2"/>
        </w:rPr>
      </w:pPr>
    </w:p>
    <w:tbl>
      <w:tblPr>
        <w:tblW w:w="10188" w:type="dxa"/>
        <w:jc w:val="center"/>
        <w:tblCellSpacing w:w="15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154"/>
        <w:gridCol w:w="2490"/>
        <w:gridCol w:w="1143"/>
        <w:gridCol w:w="1277"/>
        <w:gridCol w:w="990"/>
        <w:gridCol w:w="1084"/>
        <w:gridCol w:w="50"/>
      </w:tblGrid>
      <w:tr w:rsidR="00B52222" w:rsidRPr="00481593" w:rsidTr="00B52222">
        <w:trPr>
          <w:tblCellSpacing w:w="15" w:type="dxa"/>
          <w:jc w:val="center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Код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 xml:space="preserve">Текущий </w:t>
            </w:r>
            <w:proofErr w:type="spellStart"/>
            <w:r w:rsidRPr="00481593">
              <w:rPr>
                <w:b/>
                <w:color w:val="0D0D0D" w:themeColor="text1" w:themeTint="F2"/>
              </w:rPr>
              <w:t>финанс</w:t>
            </w:r>
            <w:proofErr w:type="gramStart"/>
            <w:r w:rsidRPr="00481593">
              <w:rPr>
                <w:b/>
                <w:color w:val="0D0D0D" w:themeColor="text1" w:themeTint="F2"/>
              </w:rPr>
              <w:t>о</w:t>
            </w:r>
            <w:proofErr w:type="spellEnd"/>
            <w:r w:rsidRPr="00481593">
              <w:rPr>
                <w:b/>
                <w:color w:val="0D0D0D" w:themeColor="text1" w:themeTint="F2"/>
              </w:rPr>
              <w:t>-</w:t>
            </w:r>
            <w:proofErr w:type="gramEnd"/>
            <w:r w:rsidRPr="00481593">
              <w:rPr>
                <w:b/>
                <w:color w:val="0D0D0D" w:themeColor="text1" w:themeTint="F2"/>
              </w:rPr>
              <w:t xml:space="preserve"> вый  2017 год</w:t>
            </w:r>
          </w:p>
        </w:tc>
        <w:tc>
          <w:tcPr>
            <w:tcW w:w="1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 xml:space="preserve">Очередной </w:t>
            </w:r>
            <w:proofErr w:type="spellStart"/>
            <w:r w:rsidRPr="00481593">
              <w:rPr>
                <w:b/>
                <w:color w:val="0D0D0D" w:themeColor="text1" w:themeTint="F2"/>
              </w:rPr>
              <w:t>фина</w:t>
            </w:r>
            <w:proofErr w:type="gramStart"/>
            <w:r w:rsidRPr="00481593">
              <w:rPr>
                <w:b/>
                <w:color w:val="0D0D0D" w:themeColor="text1" w:themeTint="F2"/>
              </w:rPr>
              <w:t>н</w:t>
            </w:r>
            <w:proofErr w:type="spellEnd"/>
            <w:r w:rsidRPr="00481593">
              <w:rPr>
                <w:b/>
                <w:color w:val="0D0D0D" w:themeColor="text1" w:themeTint="F2"/>
              </w:rPr>
              <w:t>-</w:t>
            </w:r>
            <w:proofErr w:type="gramEnd"/>
            <w:r w:rsidRPr="00481593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481593">
              <w:rPr>
                <w:b/>
                <w:color w:val="0D0D0D" w:themeColor="text1" w:themeTint="F2"/>
              </w:rPr>
              <w:t>совый</w:t>
            </w:r>
            <w:proofErr w:type="spellEnd"/>
            <w:r w:rsidRPr="00481593">
              <w:rPr>
                <w:b/>
                <w:color w:val="0D0D0D" w:themeColor="text1" w:themeTint="F2"/>
              </w:rPr>
              <w:t xml:space="preserve"> </w:t>
            </w:r>
          </w:p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2018 год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Плановый период</w:t>
            </w:r>
          </w:p>
        </w:tc>
      </w:tr>
      <w:tr w:rsidR="00B52222" w:rsidRPr="00481593" w:rsidTr="00B52222">
        <w:trPr>
          <w:tblCellSpacing w:w="15" w:type="dxa"/>
          <w:jc w:val="center"/>
        </w:trPr>
        <w:tc>
          <w:tcPr>
            <w:tcW w:w="3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222" w:rsidRPr="00481593" w:rsidRDefault="00B52222" w:rsidP="00B52222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2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222" w:rsidRPr="00481593" w:rsidRDefault="00B52222" w:rsidP="00B52222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222" w:rsidRPr="00481593" w:rsidRDefault="00B52222" w:rsidP="00B52222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222" w:rsidRPr="00481593" w:rsidRDefault="00B52222" w:rsidP="00B52222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1-й год</w:t>
            </w:r>
          </w:p>
        </w:tc>
        <w:tc>
          <w:tcPr>
            <w:tcW w:w="1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jc w:val="center"/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2-й год</w:t>
            </w:r>
          </w:p>
        </w:tc>
      </w:tr>
      <w:tr w:rsidR="00B52222" w:rsidRPr="00481593" w:rsidTr="00B52222">
        <w:trPr>
          <w:gridAfter w:val="1"/>
          <w:wAfter w:w="5" w:type="dxa"/>
          <w:tblCellSpacing w:w="15" w:type="dxa"/>
          <w:jc w:val="center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b/>
                <w:bCs/>
                <w:color w:val="0D0D0D" w:themeColor="text1" w:themeTint="F2"/>
              </w:rPr>
              <w:t xml:space="preserve">Доходы </w:t>
            </w:r>
            <w:proofErr w:type="gramStart"/>
            <w:r w:rsidRPr="00481593">
              <w:rPr>
                <w:b/>
                <w:bCs/>
                <w:color w:val="0D0D0D" w:themeColor="text1" w:themeTint="F2"/>
              </w:rPr>
              <w:t>–</w:t>
            </w:r>
            <w:r w:rsidRPr="00481593">
              <w:rPr>
                <w:color w:val="0D0D0D" w:themeColor="text1" w:themeTint="F2"/>
              </w:rPr>
              <w:t>в</w:t>
            </w:r>
            <w:proofErr w:type="gramEnd"/>
            <w:r w:rsidRPr="00481593">
              <w:rPr>
                <w:color w:val="0D0D0D" w:themeColor="text1" w:themeTint="F2"/>
              </w:rPr>
              <w:t>сего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/>
                <w:iCs/>
                <w:color w:val="0D0D0D" w:themeColor="text1" w:themeTint="F2"/>
              </w:rPr>
              <w:t>Налоговые доходы:</w:t>
            </w:r>
            <w:r w:rsidRPr="00481593">
              <w:rPr>
                <w:color w:val="0D0D0D" w:themeColor="text1" w:themeTint="F2"/>
              </w:rPr>
              <w:br/>
              <w:t>в том числе:</w:t>
            </w:r>
            <w:r w:rsidRPr="00481593">
              <w:rPr>
                <w:color w:val="0D0D0D" w:themeColor="text1" w:themeTint="F2"/>
              </w:rPr>
              <w:br/>
              <w:t>налог на доходы физических лиц;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единый сельхоз</w:t>
            </w:r>
            <w:proofErr w:type="gramStart"/>
            <w:r w:rsidRPr="00481593">
              <w:rPr>
                <w:color w:val="0D0D0D" w:themeColor="text1" w:themeTint="F2"/>
              </w:rPr>
              <w:t>.н</w:t>
            </w:r>
            <w:proofErr w:type="gramEnd"/>
            <w:r w:rsidRPr="00481593">
              <w:rPr>
                <w:color w:val="0D0D0D" w:themeColor="text1" w:themeTint="F2"/>
              </w:rPr>
              <w:t>алог;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br/>
              <w:t>земельный налог;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налог на имущество физических лиц;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/>
                <w:iCs/>
                <w:color w:val="0D0D0D" w:themeColor="text1" w:themeTint="F2"/>
              </w:rPr>
              <w:t>Неналоговые доходы:</w:t>
            </w:r>
            <w:r w:rsidRPr="00481593">
              <w:rPr>
                <w:color w:val="0D0D0D" w:themeColor="text1" w:themeTint="F2"/>
              </w:rPr>
              <w:br/>
              <w:t>в том числе: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Акцизы;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br/>
              <w:t xml:space="preserve"> доходы от использования имущества, находящегося в муниципальной  собственности;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прочие доходы от компенсации затрат бюджетов поселений</w:t>
            </w:r>
            <w:r w:rsidRPr="00481593">
              <w:rPr>
                <w:color w:val="0D0D0D" w:themeColor="text1" w:themeTint="F2"/>
              </w:rPr>
              <w:br/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i/>
                <w:iCs/>
                <w:color w:val="0D0D0D" w:themeColor="text1" w:themeTint="F2"/>
              </w:rPr>
              <w:t>Безвозмездные поступления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color w:val="0D0D0D" w:themeColor="text1" w:themeTint="F2"/>
              </w:rPr>
              <w:br/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b/>
                <w:bCs/>
                <w:color w:val="0D0D0D" w:themeColor="text1" w:themeTint="F2"/>
              </w:rPr>
              <w:t>Расходы</w:t>
            </w:r>
            <w:r w:rsidRPr="00481593">
              <w:rPr>
                <w:color w:val="0D0D0D" w:themeColor="text1" w:themeTint="F2"/>
              </w:rPr>
              <w:t xml:space="preserve"> – всего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Cs/>
                <w:color w:val="0D0D0D" w:themeColor="text1" w:themeTint="F2"/>
              </w:rPr>
              <w:t xml:space="preserve">Глава </w:t>
            </w:r>
            <w:r w:rsidRPr="00481593">
              <w:rPr>
                <w:color w:val="0D0D0D" w:themeColor="text1" w:themeTint="F2"/>
              </w:rPr>
              <w:t xml:space="preserve"> </w:t>
            </w:r>
            <w:r w:rsidRPr="00481593">
              <w:rPr>
                <w:b/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t>муниципального образования;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Центральный аппарат;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Другие </w:t>
            </w:r>
            <w:r w:rsidRPr="00481593">
              <w:rPr>
                <w:color w:val="0D0D0D" w:themeColor="text1" w:themeTint="F2"/>
              </w:rPr>
              <w:lastRenderedPageBreak/>
              <w:t>общегосударственные вопросы;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Содержание автомобильных дорог;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Текущий ремонт автомобильных дорог в границах поселений;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Мероприятия в области жилищного хозяйства;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Обеспечение мероприятий по капитальному ремонту многоквартирных домов;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Коммунальное хозяйство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Уличное освещение 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Прочие мероприятия по благоустройству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Физическая культура и спорт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Обеспечение </w:t>
            </w:r>
            <w:proofErr w:type="gramStart"/>
            <w:r w:rsidRPr="00481593">
              <w:rPr>
                <w:color w:val="0D0D0D" w:themeColor="text1" w:themeTint="F2"/>
              </w:rPr>
              <w:t>жилым</w:t>
            </w:r>
            <w:proofErr w:type="gramEnd"/>
            <w:r w:rsidRPr="00481593">
              <w:rPr>
                <w:color w:val="0D0D0D" w:themeColor="text1" w:themeTint="F2"/>
              </w:rPr>
              <w:t xml:space="preserve"> помещение детей-сирот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Оказание помощи отдельным категориям граждан из числа ветеранов Великой отечественной войны  и вдов участников войны в ремонте жилых помещений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На компенсацию расходов бюджетов сельских поселений в связи с отменой льгот по налогу имущество организации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Межбюджетные трансферты</w:t>
            </w:r>
          </w:p>
          <w:p w:rsidR="00B52222" w:rsidRPr="00481593" w:rsidRDefault="00B52222" w:rsidP="00B52222">
            <w:pPr>
              <w:rPr>
                <w:bCs/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bCs/>
                <w:color w:val="0D0D0D" w:themeColor="text1" w:themeTint="F2"/>
                <w:u w:val="single"/>
              </w:rPr>
              <w:t>ДЕФИЦИТ</w:t>
            </w:r>
            <w:r w:rsidRPr="00481593">
              <w:rPr>
                <w:bCs/>
                <w:color w:val="0D0D0D" w:themeColor="text1" w:themeTint="F2"/>
              </w:rPr>
              <w:t>/ПРОФИЦИТ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bCs/>
                <w:color w:val="0D0D0D" w:themeColor="text1" w:themeTint="F2"/>
              </w:rPr>
              <w:t xml:space="preserve">ИСТОЧНИКИ ВНУТРЕННЕГО </w:t>
            </w:r>
            <w:r w:rsidRPr="00481593">
              <w:rPr>
                <w:bCs/>
                <w:color w:val="0D0D0D" w:themeColor="text1" w:themeTint="F2"/>
              </w:rPr>
              <w:lastRenderedPageBreak/>
              <w:t xml:space="preserve">ФИНАНСИРОВАНИЯ  ДЕФИЦИТА БЮДЖЕТА 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proofErr w:type="gramStart"/>
            <w:r w:rsidRPr="00481593">
              <w:rPr>
                <w:color w:val="0D0D0D" w:themeColor="text1" w:themeTint="F2"/>
              </w:rPr>
              <w:t>Уменьшение прочих остатков денежных средств на начало финансового года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/>
                <w:iCs/>
                <w:color w:val="0D0D0D" w:themeColor="text1" w:themeTint="F2"/>
              </w:rPr>
              <w:t xml:space="preserve">Долговые обязательства  муниципального образования, выраженные в ценных бумагах, указанных в валюте Российской Федерации: </w:t>
            </w:r>
            <w:r w:rsidRPr="00481593">
              <w:rPr>
                <w:color w:val="0D0D0D" w:themeColor="text1" w:themeTint="F2"/>
              </w:rPr>
              <w:br/>
              <w:t xml:space="preserve">привлечение </w:t>
            </w:r>
            <w:r w:rsidRPr="00481593">
              <w:rPr>
                <w:color w:val="0D0D0D" w:themeColor="text1" w:themeTint="F2"/>
              </w:rPr>
              <w:br/>
              <w:t xml:space="preserve">погашение 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/>
                <w:iCs/>
                <w:color w:val="0D0D0D" w:themeColor="text1" w:themeTint="F2"/>
              </w:rPr>
              <w:t>Кредитные соглашения и договоры, заключенные от имени Российской Федерации, субъектов Российской Федерации, муниципальных образований, государственных внебюджетных фондов, указанные в валюте Российской Федерации:</w:t>
            </w:r>
            <w:r w:rsidRPr="00481593">
              <w:rPr>
                <w:color w:val="0D0D0D" w:themeColor="text1" w:themeTint="F2"/>
              </w:rPr>
              <w:br/>
              <w:t xml:space="preserve">получение </w:t>
            </w:r>
            <w:r w:rsidRPr="00481593">
              <w:rPr>
                <w:color w:val="0D0D0D" w:themeColor="text1" w:themeTint="F2"/>
              </w:rPr>
              <w:br/>
              <w:t xml:space="preserve">погашение 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/>
                <w:iCs/>
                <w:color w:val="0D0D0D" w:themeColor="text1" w:themeTint="F2"/>
              </w:rPr>
              <w:t>Акции и иные формы участия в капитале, находящиеся в государственной и муниципальной</w:t>
            </w:r>
            <w:proofErr w:type="gramEnd"/>
            <w:r w:rsidRPr="00481593">
              <w:rPr>
                <w:i/>
                <w:iCs/>
                <w:color w:val="0D0D0D" w:themeColor="text1" w:themeTint="F2"/>
              </w:rPr>
              <w:t xml:space="preserve"> собственности:</w:t>
            </w:r>
            <w:r w:rsidRPr="00481593">
              <w:rPr>
                <w:color w:val="0D0D0D" w:themeColor="text1" w:themeTint="F2"/>
              </w:rPr>
              <w:br/>
              <w:t xml:space="preserve">продажа </w:t>
            </w:r>
            <w:r w:rsidRPr="00481593">
              <w:rPr>
                <w:color w:val="0D0D0D" w:themeColor="text1" w:themeTint="F2"/>
              </w:rPr>
              <w:br/>
              <w:t>приобретение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i/>
                <w:iCs/>
                <w:color w:val="0D0D0D" w:themeColor="text1" w:themeTint="F2"/>
              </w:rPr>
              <w:t>Бюджетные кредиты юридическим лицам:</w:t>
            </w:r>
            <w:r w:rsidRPr="00481593">
              <w:rPr>
                <w:color w:val="0D0D0D" w:themeColor="text1" w:themeTint="F2"/>
              </w:rPr>
              <w:br/>
              <w:t xml:space="preserve">- возврат предоставленных кредитов </w:t>
            </w:r>
            <w:r w:rsidRPr="00481593">
              <w:rPr>
                <w:color w:val="0D0D0D" w:themeColor="text1" w:themeTint="F2"/>
              </w:rPr>
              <w:br/>
              <w:t>- предоставление кредитов</w:t>
            </w:r>
            <w:r w:rsidRPr="00481593">
              <w:rPr>
                <w:color w:val="0D0D0D" w:themeColor="text1" w:themeTint="F2"/>
              </w:rPr>
              <w:br/>
            </w:r>
            <w:r w:rsidRPr="00481593">
              <w:rPr>
                <w:bCs/>
                <w:color w:val="0D0D0D" w:themeColor="text1" w:themeTint="F2"/>
              </w:rPr>
              <w:t>ВЕРХНИЙ ПРЕДЕЛ МУНИЦИПАЛЬНОГО ДОЛГА</w:t>
            </w:r>
            <w:r w:rsidRPr="00481593">
              <w:rPr>
                <w:b/>
                <w:bCs/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t xml:space="preserve">(по состоянию на 1 января года, следующего за очередным финансовым годом и каждым годом планового периода)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lastRenderedPageBreak/>
              <w:drawing>
                <wp:inline distT="0" distB="0" distL="0" distR="0">
                  <wp:extent cx="6985" cy="6985"/>
                  <wp:effectExtent l="0" t="0" r="0" b="0"/>
                  <wp:docPr id="9" name="Рисунок 1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18210102000010000110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18210503010011000110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18210606000100000110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18210601000100000110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ind w:left="100" w:hanging="100"/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9080409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90811100000000000000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90811303050100000130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90820000000000000000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908 0102 002</w:t>
            </w:r>
            <w:r w:rsidRPr="00481593">
              <w:rPr>
                <w:color w:val="0D0D0D" w:themeColor="text1" w:themeTint="F2"/>
                <w:lang w:val="en-US"/>
              </w:rPr>
              <w:t xml:space="preserve"> </w:t>
            </w:r>
            <w:r w:rsidRPr="00481593">
              <w:rPr>
                <w:color w:val="0D0D0D" w:themeColor="text1" w:themeTint="F2"/>
              </w:rPr>
              <w:t>0300000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908 0104 002</w:t>
            </w:r>
            <w:r w:rsidRPr="00481593">
              <w:rPr>
                <w:color w:val="0D0D0D" w:themeColor="text1" w:themeTint="F2"/>
                <w:lang w:val="en-US"/>
              </w:rPr>
              <w:t xml:space="preserve"> </w:t>
            </w:r>
            <w:r w:rsidRPr="00481593">
              <w:rPr>
                <w:color w:val="0D0D0D" w:themeColor="text1" w:themeTint="F2"/>
              </w:rPr>
              <w:t>0400000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lastRenderedPageBreak/>
              <w:t xml:space="preserve">908 0113 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908 0409 600</w:t>
            </w:r>
            <w:r w:rsidRPr="00481593">
              <w:rPr>
                <w:color w:val="0D0D0D" w:themeColor="text1" w:themeTint="F2"/>
                <w:lang w:val="en-US"/>
              </w:rPr>
              <w:t xml:space="preserve"> </w:t>
            </w:r>
            <w:r w:rsidRPr="00481593">
              <w:rPr>
                <w:color w:val="0D0D0D" w:themeColor="text1" w:themeTint="F2"/>
              </w:rPr>
              <w:t>0200000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908 0409 600 3000244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908 0501 390</w:t>
            </w:r>
            <w:r w:rsidRPr="00481593">
              <w:rPr>
                <w:color w:val="0D0D0D" w:themeColor="text1" w:themeTint="F2"/>
                <w:lang w:val="en-US"/>
              </w:rPr>
              <w:t xml:space="preserve"> </w:t>
            </w:r>
            <w:r w:rsidRPr="00481593">
              <w:rPr>
                <w:color w:val="0D0D0D" w:themeColor="text1" w:themeTint="F2"/>
              </w:rPr>
              <w:t>0300000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908 0501 390 9600000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908 0502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908 0503 600 0100000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908 0503 600 0500000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908 1101 081</w:t>
            </w:r>
            <w:r w:rsidRPr="00481593">
              <w:rPr>
                <w:color w:val="0D0D0D" w:themeColor="text1" w:themeTint="F2"/>
                <w:lang w:val="en-US"/>
              </w:rPr>
              <w:t xml:space="preserve"> </w:t>
            </w:r>
            <w:r w:rsidRPr="00481593">
              <w:rPr>
                <w:color w:val="0D0D0D" w:themeColor="text1" w:themeTint="F2"/>
              </w:rPr>
              <w:t>6040310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  <w:lang w:val="en-US"/>
              </w:rPr>
            </w:pPr>
            <w:r w:rsidRPr="00481593">
              <w:rPr>
                <w:color w:val="0D0D0D" w:themeColor="text1" w:themeTint="F2"/>
              </w:rPr>
              <w:t>908 1004 122 80R0820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908 1003 505 8600000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908 1403 521 0600000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lastRenderedPageBreak/>
              <w:drawing>
                <wp:inline distT="0" distB="0" distL="0" distR="0">
                  <wp:extent cx="6985" cy="6985"/>
                  <wp:effectExtent l="0" t="0" r="0" b="0"/>
                  <wp:docPr id="10" name="Рисунок 2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593">
              <w:rPr>
                <w:b/>
                <w:color w:val="0D0D0D" w:themeColor="text1" w:themeTint="F2"/>
              </w:rPr>
              <w:t>8000,54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260,00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3,3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91,0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35,0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267,0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57,0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8253,55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8171,6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948,00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204</w:t>
            </w:r>
            <w:r w:rsidR="00B52222" w:rsidRPr="00481593">
              <w:rPr>
                <w:color w:val="0D0D0D" w:themeColor="text1" w:themeTint="F2"/>
              </w:rPr>
              <w:t>9,279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lastRenderedPageBreak/>
              <w:t>45,00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112,08884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196,5346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17,00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1737,69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100,5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117,3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183,882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944,46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16,76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911,549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253,1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253,1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A424FE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lastRenderedPageBreak/>
              <w:t>4938,9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267,60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279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36,8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A424FE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4131,5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A424FE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4938,9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952,0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2044,205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lastRenderedPageBreak/>
              <w:t>45,00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124,00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155,00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30,00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145,5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161,5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4737C8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125,7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Нет данных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45,6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147,0</w:t>
            </w: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887,808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A424FE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lastRenderedPageBreak/>
              <w:t>4910,5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267,0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</w:t>
            </w:r>
            <w:r w:rsidR="00A424FE" w:rsidRPr="00481593">
              <w:rPr>
                <w:color w:val="0D0D0D" w:themeColor="text1" w:themeTint="F2"/>
              </w:rPr>
              <w:t>0</w:t>
            </w:r>
            <w:r w:rsidRPr="00481593">
              <w:rPr>
                <w:color w:val="0D0D0D" w:themeColor="text1" w:themeTint="F2"/>
              </w:rPr>
              <w:t>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279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A424FE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4131,5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A424FE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4938,9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9452,0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2044,205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lastRenderedPageBreak/>
              <w:t>45,00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124,00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155,00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30,00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145,5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161,5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4737C8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125,7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Нет данных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45,6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147,0</w:t>
            </w: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887,808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222" w:rsidRPr="00481593" w:rsidRDefault="00A424FE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lastRenderedPageBreak/>
              <w:t>4910,5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267,0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</w:t>
            </w:r>
            <w:r w:rsidR="00A424FE" w:rsidRPr="00481593">
              <w:rPr>
                <w:color w:val="0D0D0D" w:themeColor="text1" w:themeTint="F2"/>
              </w:rPr>
              <w:t>0</w:t>
            </w:r>
            <w:r w:rsidRPr="00481593">
              <w:rPr>
                <w:color w:val="0D0D0D" w:themeColor="text1" w:themeTint="F2"/>
              </w:rPr>
              <w:t>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279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A424FE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4131,5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A424FE" w:rsidP="00B52222">
            <w:pPr>
              <w:rPr>
                <w:b/>
                <w:color w:val="0D0D0D" w:themeColor="text1" w:themeTint="F2"/>
              </w:rPr>
            </w:pPr>
            <w:r w:rsidRPr="00481593">
              <w:rPr>
                <w:b/>
                <w:color w:val="0D0D0D" w:themeColor="text1" w:themeTint="F2"/>
              </w:rPr>
              <w:t>4938,9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952,0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2044,205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lastRenderedPageBreak/>
              <w:t>45,00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124,00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155,00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17,0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6,0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30,00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145,5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161,5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4737C8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125,7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Нет данных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45,6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147,0</w:t>
            </w: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440856" w:rsidRPr="00481593" w:rsidRDefault="00440856" w:rsidP="00B52222">
            <w:pPr>
              <w:rPr>
                <w:color w:val="0D0D0D" w:themeColor="text1" w:themeTint="F2"/>
              </w:rPr>
            </w:pPr>
          </w:p>
          <w:p w:rsidR="00B52222" w:rsidRPr="00481593" w:rsidRDefault="00440856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887,808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</w:p>
          <w:p w:rsidR="00B52222" w:rsidRPr="00481593" w:rsidRDefault="00B52222" w:rsidP="00B52222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</w:tbl>
    <w:p w:rsidR="00B52222" w:rsidRPr="00481593" w:rsidRDefault="00B52222" w:rsidP="00B52222">
      <w:pPr>
        <w:rPr>
          <w:color w:val="0D0D0D" w:themeColor="text1" w:themeTint="F2"/>
        </w:rPr>
      </w:pPr>
    </w:p>
    <w:p w:rsidR="00B52222" w:rsidRPr="00481593" w:rsidRDefault="00B52222" w:rsidP="00B52222">
      <w:pPr>
        <w:rPr>
          <w:color w:val="0D0D0D" w:themeColor="text1" w:themeTint="F2"/>
        </w:rPr>
      </w:pPr>
    </w:p>
    <w:p w:rsidR="00B52222" w:rsidRPr="00481593" w:rsidRDefault="00B52222" w:rsidP="00B52222">
      <w:pPr>
        <w:rPr>
          <w:color w:val="0D0D0D" w:themeColor="text1" w:themeTint="F2"/>
        </w:rPr>
      </w:pPr>
    </w:p>
    <w:p w:rsidR="006F30B9" w:rsidRPr="00481593" w:rsidRDefault="006F30B9" w:rsidP="006F30B9">
      <w:pPr>
        <w:jc w:val="center"/>
        <w:rPr>
          <w:color w:val="0D0D0D" w:themeColor="text1" w:themeTint="F2"/>
        </w:rPr>
      </w:pPr>
    </w:p>
    <w:p w:rsidR="00B52222" w:rsidRPr="00481593" w:rsidRDefault="00B52222" w:rsidP="006F30B9">
      <w:pPr>
        <w:jc w:val="center"/>
        <w:rPr>
          <w:color w:val="0D0D0D" w:themeColor="text1" w:themeTint="F2"/>
        </w:rPr>
      </w:pPr>
    </w:p>
    <w:p w:rsidR="00B52222" w:rsidRPr="00481593" w:rsidRDefault="00B52222" w:rsidP="006F30B9">
      <w:pPr>
        <w:jc w:val="center"/>
        <w:rPr>
          <w:color w:val="0D0D0D" w:themeColor="text1" w:themeTint="F2"/>
        </w:rPr>
      </w:pPr>
    </w:p>
    <w:p w:rsidR="00B52222" w:rsidRPr="00481593" w:rsidRDefault="00B52222" w:rsidP="006F30B9">
      <w:pPr>
        <w:jc w:val="center"/>
        <w:rPr>
          <w:color w:val="0D0D0D" w:themeColor="text1" w:themeTint="F2"/>
        </w:rPr>
      </w:pPr>
    </w:p>
    <w:p w:rsidR="00B52222" w:rsidRPr="00481593" w:rsidRDefault="00B52222" w:rsidP="006F30B9">
      <w:pPr>
        <w:jc w:val="center"/>
        <w:rPr>
          <w:color w:val="0D0D0D" w:themeColor="text1" w:themeTint="F2"/>
        </w:rPr>
      </w:pPr>
    </w:p>
    <w:p w:rsidR="006F30B9" w:rsidRPr="00481593" w:rsidRDefault="006F30B9" w:rsidP="006F30B9">
      <w:pPr>
        <w:jc w:val="center"/>
        <w:rPr>
          <w:color w:val="0D0D0D" w:themeColor="text1" w:themeTint="F2"/>
        </w:rPr>
      </w:pPr>
    </w:p>
    <w:p w:rsidR="006F30B9" w:rsidRPr="00481593" w:rsidRDefault="006F30B9" w:rsidP="006F30B9">
      <w:pPr>
        <w:jc w:val="center"/>
        <w:rPr>
          <w:color w:val="0D0D0D" w:themeColor="text1" w:themeTint="F2"/>
        </w:rPr>
      </w:pPr>
    </w:p>
    <w:p w:rsidR="006F30B9" w:rsidRPr="00481593" w:rsidRDefault="006F30B9" w:rsidP="006F30B9">
      <w:pPr>
        <w:jc w:val="center"/>
        <w:rPr>
          <w:color w:val="0D0D0D" w:themeColor="text1" w:themeTint="F2"/>
        </w:rPr>
      </w:pPr>
    </w:p>
    <w:p w:rsidR="006F30B9" w:rsidRPr="00481593" w:rsidRDefault="006F30B9" w:rsidP="006F30B9">
      <w:pPr>
        <w:rPr>
          <w:color w:val="0D0D0D" w:themeColor="text1" w:themeTint="F2"/>
        </w:rPr>
      </w:pPr>
    </w:p>
    <w:p w:rsidR="006F30B9" w:rsidRPr="00481593" w:rsidRDefault="006F30B9" w:rsidP="006F30B9">
      <w:pPr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II. Объемы бюджетных ассигнований </w:t>
      </w:r>
      <w:r w:rsidRPr="00481593">
        <w:rPr>
          <w:color w:val="0D0D0D" w:themeColor="text1" w:themeTint="F2"/>
        </w:rPr>
        <w:br/>
        <w:t>по главным распорядителям (распорядителям) средств бюджета поселения   (тыс</w:t>
      </w:r>
      <w:proofErr w:type="gramStart"/>
      <w:r w:rsidRPr="00481593">
        <w:rPr>
          <w:color w:val="0D0D0D" w:themeColor="text1" w:themeTint="F2"/>
        </w:rPr>
        <w:t>.р</w:t>
      </w:r>
      <w:proofErr w:type="gramEnd"/>
      <w:r w:rsidRPr="00481593">
        <w:rPr>
          <w:color w:val="0D0D0D" w:themeColor="text1" w:themeTint="F2"/>
        </w:rPr>
        <w:t>уб.)</w:t>
      </w:r>
    </w:p>
    <w:tbl>
      <w:tblPr>
        <w:tblW w:w="0" w:type="auto"/>
        <w:jc w:val="center"/>
        <w:tblCellSpacing w:w="15" w:type="dxa"/>
        <w:tblInd w:w="-1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3100"/>
        <w:gridCol w:w="1754"/>
        <w:gridCol w:w="1358"/>
        <w:gridCol w:w="1048"/>
        <w:gridCol w:w="1185"/>
        <w:gridCol w:w="1110"/>
      </w:tblGrid>
      <w:tr w:rsidR="006F30B9" w:rsidRPr="00481593">
        <w:trPr>
          <w:tblCellSpacing w:w="15" w:type="dxa"/>
          <w:jc w:val="center"/>
        </w:trPr>
        <w:tc>
          <w:tcPr>
            <w:tcW w:w="3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Наименование главных </w:t>
            </w:r>
            <w:r w:rsidRPr="00481593">
              <w:rPr>
                <w:color w:val="0D0D0D" w:themeColor="text1" w:themeTint="F2"/>
              </w:rPr>
              <w:br/>
              <w:t xml:space="preserve">распорядителей  средств </w:t>
            </w:r>
            <w:r w:rsidRPr="00481593">
              <w:rPr>
                <w:color w:val="0D0D0D" w:themeColor="text1" w:themeTint="F2"/>
              </w:rPr>
              <w:br/>
              <w:t>бюджета</w:t>
            </w:r>
          </w:p>
        </w:tc>
        <w:tc>
          <w:tcPr>
            <w:tcW w:w="1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Код главного распорядителя </w:t>
            </w: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Текущий</w:t>
            </w:r>
            <w:r w:rsidRPr="00481593">
              <w:rPr>
                <w:color w:val="0D0D0D" w:themeColor="text1" w:themeTint="F2"/>
              </w:rPr>
              <w:br/>
            </w:r>
            <w:proofErr w:type="spellStart"/>
            <w:proofErr w:type="gramStart"/>
            <w:r w:rsidRPr="00481593">
              <w:rPr>
                <w:color w:val="0D0D0D" w:themeColor="text1" w:themeTint="F2"/>
              </w:rPr>
              <w:t>финан</w:t>
            </w:r>
            <w:proofErr w:type="spellEnd"/>
            <w:r w:rsidRPr="00481593">
              <w:rPr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br/>
            </w:r>
            <w:proofErr w:type="spellStart"/>
            <w:r w:rsidRPr="00481593">
              <w:rPr>
                <w:color w:val="0D0D0D" w:themeColor="text1" w:themeTint="F2"/>
              </w:rPr>
              <w:t>совый</w:t>
            </w:r>
            <w:proofErr w:type="spellEnd"/>
            <w:proofErr w:type="gramEnd"/>
            <w:r w:rsidRPr="00481593">
              <w:rPr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br/>
              <w:t>год</w:t>
            </w:r>
          </w:p>
        </w:tc>
        <w:tc>
          <w:tcPr>
            <w:tcW w:w="1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proofErr w:type="spellStart"/>
            <w:proofErr w:type="gramStart"/>
            <w:r w:rsidRPr="00481593">
              <w:rPr>
                <w:color w:val="0D0D0D" w:themeColor="text1" w:themeTint="F2"/>
              </w:rPr>
              <w:t>Очеред</w:t>
            </w:r>
            <w:proofErr w:type="spellEnd"/>
            <w:r w:rsidRPr="00481593">
              <w:rPr>
                <w:color w:val="0D0D0D" w:themeColor="text1" w:themeTint="F2"/>
              </w:rPr>
              <w:br/>
              <w:t>ной</w:t>
            </w:r>
            <w:proofErr w:type="gramEnd"/>
            <w:r w:rsidRPr="00481593">
              <w:rPr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br/>
            </w:r>
            <w:proofErr w:type="spellStart"/>
            <w:r w:rsidRPr="00481593">
              <w:rPr>
                <w:color w:val="0D0D0D" w:themeColor="text1" w:themeTint="F2"/>
              </w:rPr>
              <w:t>финан</w:t>
            </w:r>
            <w:proofErr w:type="spellEnd"/>
            <w:r w:rsidRPr="00481593">
              <w:rPr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br/>
            </w:r>
            <w:proofErr w:type="spellStart"/>
            <w:r w:rsidRPr="00481593">
              <w:rPr>
                <w:color w:val="0D0D0D" w:themeColor="text1" w:themeTint="F2"/>
              </w:rPr>
              <w:t>совый</w:t>
            </w:r>
            <w:proofErr w:type="spellEnd"/>
            <w:r w:rsidRPr="00481593">
              <w:rPr>
                <w:color w:val="0D0D0D" w:themeColor="text1" w:themeTint="F2"/>
              </w:rPr>
              <w:t xml:space="preserve"> </w:t>
            </w:r>
            <w:r w:rsidRPr="00481593">
              <w:rPr>
                <w:color w:val="0D0D0D" w:themeColor="text1" w:themeTint="F2"/>
              </w:rPr>
              <w:br/>
              <w:t>год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Плановый</w:t>
            </w:r>
            <w:r w:rsidRPr="00481593">
              <w:rPr>
                <w:color w:val="0D0D0D" w:themeColor="text1" w:themeTint="F2"/>
              </w:rPr>
              <w:br/>
              <w:t>период</w:t>
            </w:r>
          </w:p>
        </w:tc>
      </w:tr>
      <w:tr w:rsidR="006F30B9" w:rsidRPr="00481593">
        <w:trPr>
          <w:tblCellSpacing w:w="15" w:type="dxa"/>
          <w:jc w:val="center"/>
        </w:trPr>
        <w:tc>
          <w:tcPr>
            <w:tcW w:w="30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10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1-й</w:t>
            </w:r>
            <w:r w:rsidRPr="00481593">
              <w:rPr>
                <w:color w:val="0D0D0D" w:themeColor="text1" w:themeTint="F2"/>
              </w:rPr>
              <w:br/>
              <w:t>год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6F30B9" w:rsidP="00B55905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2-й </w:t>
            </w:r>
            <w:r w:rsidRPr="00481593">
              <w:rPr>
                <w:color w:val="0D0D0D" w:themeColor="text1" w:themeTint="F2"/>
              </w:rPr>
              <w:br/>
              <w:t>год</w:t>
            </w:r>
          </w:p>
        </w:tc>
      </w:tr>
      <w:tr w:rsidR="006F30B9" w:rsidRPr="00481593">
        <w:trPr>
          <w:tblCellSpacing w:w="15" w:type="dxa"/>
          <w:jc w:val="center"/>
        </w:trPr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175ED4" w:rsidP="00B55905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5715" cy="5715"/>
                  <wp:effectExtent l="0" t="0" r="0" b="0"/>
                  <wp:docPr id="4" name="Рисунок 4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0B9" w:rsidRPr="00481593">
              <w:rPr>
                <w:color w:val="0D0D0D" w:themeColor="text1" w:themeTint="F2"/>
              </w:rPr>
              <w:t>Администрация Плотниковского сельского поселения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0B9" w:rsidRPr="00481593" w:rsidRDefault="00175ED4" w:rsidP="00B55905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5715" cy="5715"/>
                  <wp:effectExtent l="0" t="0" r="0" b="0"/>
                  <wp:docPr id="5" name="Рисунок 5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30B9" w:rsidRPr="00481593">
              <w:rPr>
                <w:color w:val="0D0D0D" w:themeColor="text1" w:themeTint="F2"/>
              </w:rPr>
              <w:t xml:space="preserve">       908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EB3" w:rsidRPr="00481593" w:rsidRDefault="00175ED4" w:rsidP="00B13EB3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5715" cy="5715"/>
                  <wp:effectExtent l="0" t="0" r="0" b="0"/>
                  <wp:docPr id="6" name="Рисунок 6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222" w:rsidRPr="00481593">
              <w:rPr>
                <w:color w:val="0D0D0D" w:themeColor="text1" w:themeTint="F2"/>
              </w:rPr>
              <w:t>8000,45</w:t>
            </w:r>
          </w:p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EB3" w:rsidRPr="00481593" w:rsidRDefault="00043900" w:rsidP="00B13EB3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4938,9</w:t>
            </w:r>
          </w:p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EB3" w:rsidRPr="00481593" w:rsidRDefault="00043900" w:rsidP="00B13EB3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t>4910,5</w:t>
            </w:r>
          </w:p>
          <w:p w:rsidR="006F30B9" w:rsidRPr="00481593" w:rsidRDefault="006F30B9" w:rsidP="00B55905">
            <w:pPr>
              <w:rPr>
                <w:color w:val="0D0D0D" w:themeColor="text1" w:themeTint="F2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A65" w:rsidRPr="00481593" w:rsidRDefault="00043900" w:rsidP="00DA3A65">
            <w:pPr>
              <w:rPr>
                <w:color w:val="0D0D0D" w:themeColor="text1" w:themeTint="F2"/>
              </w:rPr>
            </w:pPr>
            <w:r w:rsidRPr="00481593">
              <w:rPr>
                <w:bCs/>
                <w:color w:val="0D0D0D" w:themeColor="text1" w:themeTint="F2"/>
              </w:rPr>
              <w:t>4910,5</w:t>
            </w:r>
          </w:p>
          <w:p w:rsidR="00B13EB3" w:rsidRPr="00481593" w:rsidRDefault="00B13EB3" w:rsidP="00B13EB3">
            <w:pPr>
              <w:rPr>
                <w:color w:val="0D0D0D" w:themeColor="text1" w:themeTint="F2"/>
              </w:rPr>
            </w:pPr>
          </w:p>
          <w:p w:rsidR="006F30B9" w:rsidRPr="00481593" w:rsidRDefault="00175ED4" w:rsidP="00B55905">
            <w:pPr>
              <w:rPr>
                <w:color w:val="0D0D0D" w:themeColor="text1" w:themeTint="F2"/>
              </w:rPr>
            </w:pPr>
            <w:r w:rsidRPr="00481593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5715" cy="5715"/>
                  <wp:effectExtent l="0" t="0" r="0" b="0"/>
                  <wp:docPr id="8" name="Рисунок 8" descr="http://www.sfr.krd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4B6016" w:rsidRPr="00481593" w:rsidRDefault="00043900" w:rsidP="00043900">
      <w:pPr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 xml:space="preserve">                                                                                                                                      </w:t>
      </w:r>
      <w:r w:rsidR="004B6016" w:rsidRPr="00481593">
        <w:rPr>
          <w:color w:val="0D0D0D" w:themeColor="text1" w:themeTint="F2"/>
        </w:rPr>
        <w:t>Приложение № 4</w:t>
      </w:r>
      <w:r w:rsidR="004B6016" w:rsidRPr="00481593">
        <w:rPr>
          <w:color w:val="0D0D0D" w:themeColor="text1" w:themeTint="F2"/>
        </w:rPr>
        <w:br/>
      </w:r>
      <w:r w:rsidRPr="00481593">
        <w:rPr>
          <w:color w:val="0D0D0D" w:themeColor="text1" w:themeTint="F2"/>
        </w:rPr>
        <w:t xml:space="preserve">                                                                                                                                   </w:t>
      </w:r>
      <w:r w:rsidR="004B6016" w:rsidRPr="00481593">
        <w:rPr>
          <w:color w:val="0D0D0D" w:themeColor="text1" w:themeTint="F2"/>
        </w:rPr>
        <w:t xml:space="preserve"> к Решению Совета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</w:t>
      </w:r>
      <w:r w:rsidR="00043900" w:rsidRPr="00481593">
        <w:rPr>
          <w:color w:val="0D0D0D" w:themeColor="text1" w:themeTint="F2"/>
        </w:rPr>
        <w:t>20</w:t>
      </w:r>
      <w:r w:rsidR="006B3D29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11.2017</w:t>
      </w:r>
      <w:r w:rsidRPr="00481593">
        <w:rPr>
          <w:color w:val="0D0D0D" w:themeColor="text1" w:themeTint="F2"/>
        </w:rPr>
        <w:t xml:space="preserve"> г. №</w:t>
      </w:r>
      <w:r w:rsidR="00043900" w:rsidRPr="00481593">
        <w:rPr>
          <w:color w:val="0D0D0D" w:themeColor="text1" w:themeTint="F2"/>
        </w:rPr>
        <w:t>11</w:t>
      </w:r>
    </w:p>
    <w:p w:rsidR="004B6016" w:rsidRPr="00481593" w:rsidRDefault="004B6016" w:rsidP="004B6016">
      <w:pPr>
        <w:rPr>
          <w:color w:val="0D0D0D" w:themeColor="text1" w:themeTint="F2"/>
        </w:rPr>
      </w:pPr>
    </w:p>
    <w:p w:rsidR="004B6016" w:rsidRPr="00481593" w:rsidRDefault="004B6016" w:rsidP="004B6016">
      <w:pPr>
        <w:rPr>
          <w:color w:val="0D0D0D" w:themeColor="text1" w:themeTint="F2"/>
        </w:rPr>
      </w:pPr>
    </w:p>
    <w:p w:rsidR="004B6016" w:rsidRPr="00481593" w:rsidRDefault="004B6016" w:rsidP="004B6016">
      <w:pPr>
        <w:rPr>
          <w:color w:val="0D0D0D" w:themeColor="text1" w:themeTint="F2"/>
        </w:rPr>
      </w:pPr>
    </w:p>
    <w:p w:rsidR="004B6016" w:rsidRPr="00481593" w:rsidRDefault="00CE402C" w:rsidP="004B6016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П</w:t>
      </w:r>
      <w:r w:rsidR="004B6016" w:rsidRPr="00481593">
        <w:rPr>
          <w:b/>
          <w:color w:val="0D0D0D" w:themeColor="text1" w:themeTint="F2"/>
        </w:rPr>
        <w:t>роекты распределения межбюджетных трансфертов</w:t>
      </w:r>
      <w:r w:rsidR="008E5157" w:rsidRPr="00481593">
        <w:rPr>
          <w:b/>
          <w:color w:val="0D0D0D" w:themeColor="text1" w:themeTint="F2"/>
        </w:rPr>
        <w:t xml:space="preserve"> МО «</w:t>
      </w:r>
      <w:proofErr w:type="spellStart"/>
      <w:r w:rsidR="008E5157" w:rsidRPr="00481593">
        <w:rPr>
          <w:b/>
          <w:color w:val="0D0D0D" w:themeColor="text1" w:themeTint="F2"/>
        </w:rPr>
        <w:t>Плотниковское</w:t>
      </w:r>
      <w:proofErr w:type="spellEnd"/>
      <w:r w:rsidR="008E5157" w:rsidRPr="00481593">
        <w:rPr>
          <w:b/>
          <w:color w:val="0D0D0D" w:themeColor="text1" w:themeTint="F2"/>
        </w:rPr>
        <w:t xml:space="preserve"> </w:t>
      </w:r>
      <w:r w:rsidR="006B3D29" w:rsidRPr="00481593">
        <w:rPr>
          <w:b/>
          <w:color w:val="0D0D0D" w:themeColor="text1" w:themeTint="F2"/>
        </w:rPr>
        <w:t>сельское поселение» на 201</w:t>
      </w:r>
      <w:r w:rsidR="00043900" w:rsidRPr="00481593">
        <w:rPr>
          <w:b/>
          <w:color w:val="0D0D0D" w:themeColor="text1" w:themeTint="F2"/>
        </w:rPr>
        <w:t>8</w:t>
      </w:r>
      <w:r w:rsidR="00C42D1E" w:rsidRPr="00481593">
        <w:rPr>
          <w:b/>
          <w:color w:val="0D0D0D" w:themeColor="text1" w:themeTint="F2"/>
        </w:rPr>
        <w:t xml:space="preserve"> год </w:t>
      </w:r>
    </w:p>
    <w:p w:rsidR="00FE216C" w:rsidRPr="00481593" w:rsidRDefault="00FE216C" w:rsidP="004B6016">
      <w:pPr>
        <w:jc w:val="center"/>
        <w:rPr>
          <w:b/>
          <w:color w:val="0D0D0D" w:themeColor="text1" w:themeTint="F2"/>
        </w:rPr>
      </w:pPr>
    </w:p>
    <w:p w:rsidR="008F6890" w:rsidRPr="00481593" w:rsidRDefault="008F6890" w:rsidP="004B6016">
      <w:pPr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4"/>
        <w:tblW w:w="0" w:type="auto"/>
        <w:tblInd w:w="288" w:type="dxa"/>
        <w:tblLook w:val="01E0"/>
      </w:tblPr>
      <w:tblGrid>
        <w:gridCol w:w="6317"/>
        <w:gridCol w:w="2763"/>
      </w:tblGrid>
      <w:tr w:rsidR="00FE216C" w:rsidRPr="00481593">
        <w:tc>
          <w:tcPr>
            <w:tcW w:w="6317" w:type="dxa"/>
          </w:tcPr>
          <w:p w:rsidR="00FE216C" w:rsidRPr="00481593" w:rsidRDefault="00FE216C" w:rsidP="00043900">
            <w:pPr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Распределение иных межбюджетных трансфертов</w:t>
            </w:r>
            <w:r w:rsidR="00DA3A65" w:rsidRPr="00481593">
              <w:rPr>
                <w:color w:val="0D0D0D" w:themeColor="text1" w:themeTint="F2"/>
                <w:sz w:val="20"/>
                <w:szCs w:val="20"/>
              </w:rPr>
              <w:t xml:space="preserve"> из бюджета поселения на 201</w:t>
            </w:r>
            <w:r w:rsidR="00043900" w:rsidRPr="00481593">
              <w:rPr>
                <w:color w:val="0D0D0D" w:themeColor="text1" w:themeTint="F2"/>
                <w:sz w:val="20"/>
                <w:szCs w:val="20"/>
              </w:rPr>
              <w:t>8</w:t>
            </w:r>
            <w:r w:rsidRPr="00481593">
              <w:rPr>
                <w:color w:val="0D0D0D" w:themeColor="text1" w:themeTint="F2"/>
                <w:sz w:val="20"/>
                <w:szCs w:val="20"/>
              </w:rPr>
              <w:t>год</w:t>
            </w:r>
          </w:p>
        </w:tc>
        <w:tc>
          <w:tcPr>
            <w:tcW w:w="2763" w:type="dxa"/>
          </w:tcPr>
          <w:p w:rsidR="00FE216C" w:rsidRPr="00481593" w:rsidRDefault="00FE216C" w:rsidP="004B601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81593">
              <w:rPr>
                <w:color w:val="0D0D0D" w:themeColor="text1" w:themeTint="F2"/>
                <w:sz w:val="20"/>
                <w:szCs w:val="20"/>
              </w:rPr>
              <w:t>Объем, руб.</w:t>
            </w:r>
          </w:p>
        </w:tc>
      </w:tr>
      <w:tr w:rsidR="00FE216C" w:rsidRPr="00481593">
        <w:tc>
          <w:tcPr>
            <w:tcW w:w="6317" w:type="dxa"/>
          </w:tcPr>
          <w:p w:rsidR="00FE216C" w:rsidRPr="00481593" w:rsidRDefault="00FE216C" w:rsidP="008F6890">
            <w:pPr>
              <w:rPr>
                <w:color w:val="0D0D0D" w:themeColor="text1" w:themeTint="F2"/>
              </w:rPr>
            </w:pPr>
          </w:p>
          <w:p w:rsidR="00FE216C" w:rsidRPr="00481593" w:rsidRDefault="00FE216C" w:rsidP="008F6890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Всего</w:t>
            </w:r>
            <w:r w:rsidR="00910BBA" w:rsidRPr="00481593">
              <w:rPr>
                <w:color w:val="0D0D0D" w:themeColor="text1" w:themeTint="F2"/>
              </w:rPr>
              <w:t>:</w:t>
            </w:r>
          </w:p>
        </w:tc>
        <w:tc>
          <w:tcPr>
            <w:tcW w:w="2763" w:type="dxa"/>
          </w:tcPr>
          <w:p w:rsidR="00FE216C" w:rsidRPr="00481593" w:rsidRDefault="00FE216C" w:rsidP="004B6016">
            <w:pPr>
              <w:jc w:val="center"/>
              <w:rPr>
                <w:color w:val="0D0D0D" w:themeColor="text1" w:themeTint="F2"/>
              </w:rPr>
            </w:pPr>
          </w:p>
          <w:p w:rsidR="00FE216C" w:rsidRPr="00481593" w:rsidRDefault="00043900" w:rsidP="004B6016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887 808,00</w:t>
            </w:r>
          </w:p>
        </w:tc>
      </w:tr>
      <w:tr w:rsidR="0044092F" w:rsidRPr="00481593">
        <w:tc>
          <w:tcPr>
            <w:tcW w:w="6317" w:type="dxa"/>
          </w:tcPr>
          <w:p w:rsidR="0044092F" w:rsidRPr="00481593" w:rsidRDefault="00910BBA" w:rsidP="008F6890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Финансовое обеспечение полномочий, переданных для исполнения на уровень муниципального района</w:t>
            </w:r>
          </w:p>
        </w:tc>
        <w:tc>
          <w:tcPr>
            <w:tcW w:w="2763" w:type="dxa"/>
          </w:tcPr>
          <w:p w:rsidR="00910BBA" w:rsidRPr="00481593" w:rsidRDefault="00910BBA" w:rsidP="004B6016">
            <w:pPr>
              <w:jc w:val="center"/>
              <w:rPr>
                <w:color w:val="0D0D0D" w:themeColor="text1" w:themeTint="F2"/>
              </w:rPr>
            </w:pPr>
          </w:p>
          <w:p w:rsidR="0044092F" w:rsidRPr="00481593" w:rsidRDefault="0044092F" w:rsidP="004B6016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8F6890" w:rsidRPr="00481593" w:rsidRDefault="008F6890" w:rsidP="004B6016">
      <w:pPr>
        <w:jc w:val="center"/>
        <w:rPr>
          <w:color w:val="0D0D0D" w:themeColor="text1" w:themeTint="F2"/>
          <w:sz w:val="28"/>
          <w:szCs w:val="28"/>
        </w:rPr>
      </w:pPr>
    </w:p>
    <w:p w:rsidR="004B6016" w:rsidRPr="00481593" w:rsidRDefault="004B6016" w:rsidP="004B6016">
      <w:pPr>
        <w:jc w:val="right"/>
        <w:rPr>
          <w:color w:val="0D0D0D" w:themeColor="text1" w:themeTint="F2"/>
        </w:rPr>
      </w:pPr>
    </w:p>
    <w:p w:rsidR="00167AC7" w:rsidRPr="00481593" w:rsidRDefault="00167AC7" w:rsidP="004B6016">
      <w:pPr>
        <w:tabs>
          <w:tab w:val="left" w:pos="3990"/>
        </w:tabs>
        <w:rPr>
          <w:color w:val="0D0D0D" w:themeColor="text1" w:themeTint="F2"/>
        </w:rPr>
      </w:pPr>
    </w:p>
    <w:p w:rsidR="00CE402C" w:rsidRPr="00481593" w:rsidRDefault="00CE402C" w:rsidP="00CE402C">
      <w:pPr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Методики  распределения межбюджетных трансфертов МО «</w:t>
      </w:r>
      <w:proofErr w:type="spellStart"/>
      <w:r w:rsidRPr="00481593">
        <w:rPr>
          <w:b/>
          <w:color w:val="0D0D0D" w:themeColor="text1" w:themeTint="F2"/>
        </w:rPr>
        <w:t>Плотниковское</w:t>
      </w:r>
      <w:proofErr w:type="spellEnd"/>
      <w:r w:rsidRPr="00481593">
        <w:rPr>
          <w:b/>
          <w:color w:val="0D0D0D" w:themeColor="text1" w:themeTint="F2"/>
        </w:rPr>
        <w:t xml:space="preserve"> </w:t>
      </w:r>
      <w:r w:rsidR="00A26827" w:rsidRPr="00481593">
        <w:rPr>
          <w:b/>
          <w:color w:val="0D0D0D" w:themeColor="text1" w:themeTint="F2"/>
        </w:rPr>
        <w:t>сельское поселение» на 201</w:t>
      </w:r>
      <w:r w:rsidR="00043900" w:rsidRPr="00481593">
        <w:rPr>
          <w:b/>
          <w:color w:val="0D0D0D" w:themeColor="text1" w:themeTint="F2"/>
        </w:rPr>
        <w:t>8</w:t>
      </w:r>
      <w:r w:rsidRPr="00481593">
        <w:rPr>
          <w:b/>
          <w:color w:val="0D0D0D" w:themeColor="text1" w:themeTint="F2"/>
        </w:rPr>
        <w:t xml:space="preserve"> год 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CE402C" w:rsidRPr="00481593" w:rsidRDefault="00CE402C" w:rsidP="004B6016">
      <w:pPr>
        <w:tabs>
          <w:tab w:val="left" w:pos="3990"/>
        </w:tabs>
        <w:rPr>
          <w:color w:val="0D0D0D" w:themeColor="text1" w:themeTint="F2"/>
        </w:rPr>
      </w:pPr>
    </w:p>
    <w:p w:rsidR="00CE402C" w:rsidRPr="00481593" w:rsidRDefault="00CE402C" w:rsidP="00A26827">
      <w:pPr>
        <w:tabs>
          <w:tab w:val="left" w:pos="3990"/>
        </w:tabs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1. Порядок определения объема межбюджет</w:t>
      </w:r>
      <w:r w:rsidR="00A26827" w:rsidRPr="00481593">
        <w:rPr>
          <w:color w:val="0D0D0D" w:themeColor="text1" w:themeTint="F2"/>
        </w:rPr>
        <w:t>ных трансфертов на осуществление</w:t>
      </w:r>
      <w:r w:rsidRPr="00481593">
        <w:rPr>
          <w:color w:val="0D0D0D" w:themeColor="text1" w:themeTint="F2"/>
        </w:rPr>
        <w:t xml:space="preserve"> части полномочий  по </w:t>
      </w:r>
      <w:proofErr w:type="gramStart"/>
      <w:r w:rsidRPr="00481593">
        <w:rPr>
          <w:color w:val="0D0D0D" w:themeColor="text1" w:themeTint="F2"/>
        </w:rPr>
        <w:t>контролю за</w:t>
      </w:r>
      <w:proofErr w:type="gramEnd"/>
      <w:r w:rsidRPr="00481593">
        <w:rPr>
          <w:color w:val="0D0D0D" w:themeColor="text1" w:themeTint="F2"/>
        </w:rPr>
        <w:t xml:space="preserve"> исполнением бюджета поселения:</w:t>
      </w:r>
    </w:p>
    <w:p w:rsidR="00CE402C" w:rsidRPr="00481593" w:rsidRDefault="00CE402C" w:rsidP="00A26827">
      <w:pPr>
        <w:tabs>
          <w:tab w:val="left" w:pos="3990"/>
        </w:tabs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</w:t>
      </w:r>
    </w:p>
    <w:p w:rsidR="00CE402C" w:rsidRPr="00481593" w:rsidRDefault="00CE402C" w:rsidP="00A26827">
      <w:pPr>
        <w:tabs>
          <w:tab w:val="left" w:pos="3990"/>
        </w:tabs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2. Порядок определения объем</w:t>
      </w:r>
      <w:r w:rsidR="00A26827" w:rsidRPr="00481593">
        <w:rPr>
          <w:color w:val="0D0D0D" w:themeColor="text1" w:themeTint="F2"/>
        </w:rPr>
        <w:t xml:space="preserve">а межбюджетных трансфертов на </w:t>
      </w:r>
      <w:r w:rsidRPr="00481593">
        <w:rPr>
          <w:color w:val="0D0D0D" w:themeColor="text1" w:themeTint="F2"/>
        </w:rPr>
        <w:t>исполнение  отдельных функций по  осуществлению муниципальных заказов:</w:t>
      </w:r>
    </w:p>
    <w:p w:rsidR="00CE402C" w:rsidRPr="00481593" w:rsidRDefault="00CE402C" w:rsidP="00A26827">
      <w:pPr>
        <w:tabs>
          <w:tab w:val="left" w:pos="3990"/>
        </w:tabs>
        <w:jc w:val="both"/>
        <w:rPr>
          <w:color w:val="0D0D0D" w:themeColor="text1" w:themeTint="F2"/>
        </w:rPr>
      </w:pPr>
    </w:p>
    <w:p w:rsidR="00A26827" w:rsidRPr="00481593" w:rsidRDefault="00CE402C" w:rsidP="00A26827">
      <w:pPr>
        <w:tabs>
          <w:tab w:val="left" w:pos="3990"/>
        </w:tabs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3. Порядок определения объе</w:t>
      </w:r>
      <w:r w:rsidR="00A26827" w:rsidRPr="00481593">
        <w:rPr>
          <w:color w:val="0D0D0D" w:themeColor="text1" w:themeTint="F2"/>
        </w:rPr>
        <w:t>ма межбюджетных трансфертов на</w:t>
      </w:r>
      <w:r w:rsidRPr="00481593">
        <w:rPr>
          <w:color w:val="0D0D0D" w:themeColor="text1" w:themeTint="F2"/>
        </w:rPr>
        <w:t xml:space="preserve"> исполнение отдельных функций по исполнению бюджета:</w:t>
      </w:r>
    </w:p>
    <w:p w:rsidR="00A26827" w:rsidRPr="00481593" w:rsidRDefault="00A26827" w:rsidP="00A26827">
      <w:pPr>
        <w:tabs>
          <w:tab w:val="left" w:pos="3990"/>
        </w:tabs>
        <w:jc w:val="both"/>
        <w:rPr>
          <w:color w:val="0D0D0D" w:themeColor="text1" w:themeTint="F2"/>
        </w:rPr>
      </w:pPr>
    </w:p>
    <w:p w:rsidR="00CE402C" w:rsidRPr="00481593" w:rsidRDefault="00CE402C" w:rsidP="004B6016">
      <w:pPr>
        <w:tabs>
          <w:tab w:val="left" w:pos="3990"/>
        </w:tabs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B6016" w:rsidRPr="00481593" w:rsidRDefault="004B6016" w:rsidP="004B6016">
      <w:pPr>
        <w:tabs>
          <w:tab w:val="left" w:pos="3990"/>
        </w:tabs>
        <w:rPr>
          <w:color w:val="0D0D0D" w:themeColor="text1" w:themeTint="F2"/>
        </w:rPr>
      </w:pPr>
    </w:p>
    <w:p w:rsidR="005B7E6C" w:rsidRPr="00481593" w:rsidRDefault="005B7E6C" w:rsidP="004B6016">
      <w:pPr>
        <w:tabs>
          <w:tab w:val="left" w:pos="3990"/>
        </w:tabs>
        <w:rPr>
          <w:color w:val="0D0D0D" w:themeColor="text1" w:themeTint="F2"/>
        </w:rPr>
      </w:pPr>
    </w:p>
    <w:p w:rsidR="000F6B7C" w:rsidRPr="00481593" w:rsidRDefault="000F6B7C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7F77D3" w:rsidRPr="00481593" w:rsidRDefault="007F77D3" w:rsidP="004B6016">
      <w:pPr>
        <w:tabs>
          <w:tab w:val="left" w:pos="3990"/>
        </w:tabs>
        <w:rPr>
          <w:color w:val="0D0D0D" w:themeColor="text1" w:themeTint="F2"/>
        </w:rPr>
      </w:pPr>
    </w:p>
    <w:p w:rsidR="00477F3D" w:rsidRPr="00481593" w:rsidRDefault="00477F3D" w:rsidP="004B6016">
      <w:pPr>
        <w:tabs>
          <w:tab w:val="left" w:pos="3990"/>
        </w:tabs>
        <w:rPr>
          <w:color w:val="0D0D0D" w:themeColor="text1" w:themeTint="F2"/>
        </w:rPr>
      </w:pPr>
    </w:p>
    <w:p w:rsidR="00477F3D" w:rsidRPr="00481593" w:rsidRDefault="00477F3D" w:rsidP="004B6016">
      <w:pPr>
        <w:tabs>
          <w:tab w:val="left" w:pos="3990"/>
        </w:tabs>
        <w:rPr>
          <w:color w:val="0D0D0D" w:themeColor="text1" w:themeTint="F2"/>
        </w:rPr>
      </w:pPr>
    </w:p>
    <w:p w:rsidR="00A26827" w:rsidRPr="00481593" w:rsidRDefault="00A26827" w:rsidP="004B6016">
      <w:pPr>
        <w:tabs>
          <w:tab w:val="left" w:pos="3990"/>
        </w:tabs>
        <w:rPr>
          <w:color w:val="0D0D0D" w:themeColor="text1" w:themeTint="F2"/>
        </w:rPr>
      </w:pPr>
    </w:p>
    <w:p w:rsidR="005B7E6C" w:rsidRPr="00481593" w:rsidRDefault="005B7E6C" w:rsidP="004B6016">
      <w:pPr>
        <w:tabs>
          <w:tab w:val="left" w:pos="3990"/>
        </w:tabs>
        <w:rPr>
          <w:color w:val="0D0D0D" w:themeColor="text1" w:themeTint="F2"/>
        </w:rPr>
      </w:pP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>Приложение № 5</w:t>
      </w:r>
      <w:r w:rsidRPr="00481593">
        <w:rPr>
          <w:color w:val="0D0D0D" w:themeColor="text1" w:themeTint="F2"/>
        </w:rPr>
        <w:br/>
        <w:t xml:space="preserve"> к Решению Совета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4B6016" w:rsidRPr="00481593" w:rsidRDefault="004B6016" w:rsidP="004B601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</w:t>
      </w:r>
      <w:r w:rsidR="00043900" w:rsidRPr="00481593">
        <w:rPr>
          <w:color w:val="0D0D0D" w:themeColor="text1" w:themeTint="F2"/>
        </w:rPr>
        <w:t>20</w:t>
      </w:r>
      <w:r w:rsidRPr="00481593">
        <w:rPr>
          <w:color w:val="0D0D0D" w:themeColor="text1" w:themeTint="F2"/>
        </w:rPr>
        <w:t xml:space="preserve"> </w:t>
      </w:r>
      <w:r w:rsidR="007B3574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</w:t>
      </w:r>
      <w:r w:rsidR="007B3574" w:rsidRPr="00481593">
        <w:rPr>
          <w:color w:val="0D0D0D" w:themeColor="text1" w:themeTint="F2"/>
        </w:rPr>
        <w:t>.2015</w:t>
      </w:r>
      <w:r w:rsidRPr="00481593">
        <w:rPr>
          <w:color w:val="0D0D0D" w:themeColor="text1" w:themeTint="F2"/>
        </w:rPr>
        <w:t xml:space="preserve"> г. №</w:t>
      </w:r>
      <w:r w:rsidR="00043900" w:rsidRPr="00481593">
        <w:rPr>
          <w:color w:val="0D0D0D" w:themeColor="text1" w:themeTint="F2"/>
        </w:rPr>
        <w:t>11</w:t>
      </w:r>
    </w:p>
    <w:p w:rsidR="004B6016" w:rsidRPr="00481593" w:rsidRDefault="004B6016" w:rsidP="004B6016">
      <w:pPr>
        <w:tabs>
          <w:tab w:val="left" w:pos="3990"/>
        </w:tabs>
        <w:rPr>
          <w:color w:val="0D0D0D" w:themeColor="text1" w:themeTint="F2"/>
        </w:rPr>
      </w:pPr>
    </w:p>
    <w:p w:rsidR="004B6016" w:rsidRPr="00481593" w:rsidRDefault="004B6016" w:rsidP="004B6016">
      <w:pPr>
        <w:tabs>
          <w:tab w:val="left" w:pos="3990"/>
        </w:tabs>
        <w:rPr>
          <w:color w:val="0D0D0D" w:themeColor="text1" w:themeTint="F2"/>
        </w:rPr>
      </w:pPr>
    </w:p>
    <w:p w:rsidR="004B6016" w:rsidRPr="00481593" w:rsidRDefault="003724A3" w:rsidP="004856ED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В</w:t>
      </w:r>
      <w:r w:rsidR="006C01E6" w:rsidRPr="00481593">
        <w:rPr>
          <w:b/>
          <w:color w:val="0D0D0D" w:themeColor="text1" w:themeTint="F2"/>
        </w:rPr>
        <w:t>ерхний предел му</w:t>
      </w:r>
      <w:r w:rsidR="007B3574" w:rsidRPr="00481593">
        <w:rPr>
          <w:b/>
          <w:color w:val="0D0D0D" w:themeColor="text1" w:themeTint="F2"/>
        </w:rPr>
        <w:t xml:space="preserve">ниципального долга </w:t>
      </w:r>
      <w:proofErr w:type="gramStart"/>
      <w:r w:rsidR="007B3574" w:rsidRPr="00481593">
        <w:rPr>
          <w:b/>
          <w:color w:val="0D0D0D" w:themeColor="text1" w:themeTint="F2"/>
        </w:rPr>
        <w:t>на конец</w:t>
      </w:r>
      <w:proofErr w:type="gramEnd"/>
      <w:r w:rsidR="007B3574" w:rsidRPr="00481593">
        <w:rPr>
          <w:b/>
          <w:color w:val="0D0D0D" w:themeColor="text1" w:themeTint="F2"/>
        </w:rPr>
        <w:t xml:space="preserve"> 201</w:t>
      </w:r>
      <w:r w:rsidR="00043900" w:rsidRPr="00481593">
        <w:rPr>
          <w:b/>
          <w:color w:val="0D0D0D" w:themeColor="text1" w:themeTint="F2"/>
        </w:rPr>
        <w:t>7</w:t>
      </w:r>
      <w:r w:rsidR="00FE216C" w:rsidRPr="00481593">
        <w:rPr>
          <w:b/>
          <w:color w:val="0D0D0D" w:themeColor="text1" w:themeTint="F2"/>
        </w:rPr>
        <w:t xml:space="preserve"> года</w:t>
      </w:r>
    </w:p>
    <w:p w:rsidR="003724A3" w:rsidRPr="00481593" w:rsidRDefault="003724A3" w:rsidP="004856ED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МО «</w:t>
      </w:r>
      <w:proofErr w:type="spellStart"/>
      <w:r w:rsidRPr="00481593">
        <w:rPr>
          <w:b/>
          <w:color w:val="0D0D0D" w:themeColor="text1" w:themeTint="F2"/>
        </w:rPr>
        <w:t>Плотниковское</w:t>
      </w:r>
      <w:proofErr w:type="spellEnd"/>
      <w:r w:rsidRPr="00481593">
        <w:rPr>
          <w:b/>
          <w:color w:val="0D0D0D" w:themeColor="text1" w:themeTint="F2"/>
        </w:rPr>
        <w:t xml:space="preserve"> сельское поселение»</w:t>
      </w: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tbl>
      <w:tblPr>
        <w:tblStyle w:val="a4"/>
        <w:tblW w:w="0" w:type="auto"/>
        <w:tblLook w:val="01E0"/>
      </w:tblPr>
      <w:tblGrid>
        <w:gridCol w:w="6480"/>
        <w:gridCol w:w="2829"/>
      </w:tblGrid>
      <w:tr w:rsidR="00087C3A" w:rsidRPr="00481593">
        <w:tc>
          <w:tcPr>
            <w:tcW w:w="6480" w:type="dxa"/>
          </w:tcPr>
          <w:p w:rsidR="00087C3A" w:rsidRPr="00481593" w:rsidRDefault="00087C3A" w:rsidP="00043900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 xml:space="preserve">Верхний предел муниципального  долга </w:t>
            </w:r>
            <w:r w:rsidR="00DA3A65" w:rsidRPr="00481593">
              <w:rPr>
                <w:color w:val="0D0D0D" w:themeColor="text1" w:themeTint="F2"/>
              </w:rPr>
              <w:t xml:space="preserve">бюджета поселения </w:t>
            </w:r>
            <w:proofErr w:type="gramStart"/>
            <w:r w:rsidR="00DA3A65" w:rsidRPr="00481593">
              <w:rPr>
                <w:color w:val="0D0D0D" w:themeColor="text1" w:themeTint="F2"/>
              </w:rPr>
              <w:t>на конец</w:t>
            </w:r>
            <w:proofErr w:type="gramEnd"/>
            <w:r w:rsidR="007B3574" w:rsidRPr="00481593">
              <w:rPr>
                <w:color w:val="0D0D0D" w:themeColor="text1" w:themeTint="F2"/>
              </w:rPr>
              <w:t xml:space="preserve"> 201</w:t>
            </w:r>
            <w:r w:rsidR="00043900" w:rsidRPr="00481593">
              <w:rPr>
                <w:color w:val="0D0D0D" w:themeColor="text1" w:themeTint="F2"/>
              </w:rPr>
              <w:t>7</w:t>
            </w:r>
            <w:r w:rsidRPr="00481593">
              <w:rPr>
                <w:color w:val="0D0D0D" w:themeColor="text1" w:themeTint="F2"/>
              </w:rPr>
              <w:t xml:space="preserve"> год</w:t>
            </w:r>
            <w:r w:rsidR="007B3574" w:rsidRPr="00481593">
              <w:rPr>
                <w:color w:val="0D0D0D" w:themeColor="text1" w:themeTint="F2"/>
              </w:rPr>
              <w:t>а</w:t>
            </w:r>
          </w:p>
        </w:tc>
        <w:tc>
          <w:tcPr>
            <w:tcW w:w="2829" w:type="dxa"/>
          </w:tcPr>
          <w:p w:rsidR="00087C3A" w:rsidRPr="00481593" w:rsidRDefault="00087C3A" w:rsidP="00F41197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81593">
              <w:rPr>
                <w:color w:val="0D0D0D" w:themeColor="text1" w:themeTint="F2"/>
              </w:rPr>
              <w:t>Объем, руб</w:t>
            </w:r>
            <w:r w:rsidRPr="00481593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087C3A" w:rsidRPr="00481593">
        <w:tc>
          <w:tcPr>
            <w:tcW w:w="6480" w:type="dxa"/>
          </w:tcPr>
          <w:p w:rsidR="00087C3A" w:rsidRPr="00481593" w:rsidRDefault="00087C3A" w:rsidP="00F41197">
            <w:pPr>
              <w:rPr>
                <w:color w:val="0D0D0D" w:themeColor="text1" w:themeTint="F2"/>
              </w:rPr>
            </w:pPr>
          </w:p>
          <w:p w:rsidR="00087C3A" w:rsidRPr="00481593" w:rsidRDefault="00087C3A" w:rsidP="00F41197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Всего</w:t>
            </w:r>
          </w:p>
        </w:tc>
        <w:tc>
          <w:tcPr>
            <w:tcW w:w="2829" w:type="dxa"/>
          </w:tcPr>
          <w:p w:rsidR="00087C3A" w:rsidRPr="00481593" w:rsidRDefault="00087C3A" w:rsidP="00087C3A">
            <w:pPr>
              <w:rPr>
                <w:color w:val="0D0D0D" w:themeColor="text1" w:themeTint="F2"/>
              </w:rPr>
            </w:pPr>
          </w:p>
          <w:p w:rsidR="00087C3A" w:rsidRPr="00481593" w:rsidRDefault="00087C3A" w:rsidP="00F41197">
            <w:pPr>
              <w:jc w:val="center"/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0</w:t>
            </w:r>
          </w:p>
        </w:tc>
      </w:tr>
    </w:tbl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4856ED" w:rsidRPr="00481593" w:rsidRDefault="004856ED" w:rsidP="004B601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6C01E6" w:rsidP="004B6016">
      <w:pPr>
        <w:tabs>
          <w:tab w:val="left" w:pos="3990"/>
        </w:tabs>
        <w:rPr>
          <w:color w:val="0D0D0D" w:themeColor="text1" w:themeTint="F2"/>
        </w:rPr>
      </w:pPr>
    </w:p>
    <w:p w:rsidR="00D34406" w:rsidRPr="00481593" w:rsidRDefault="00D34406" w:rsidP="004B6016">
      <w:pPr>
        <w:tabs>
          <w:tab w:val="left" w:pos="3990"/>
        </w:tabs>
        <w:rPr>
          <w:color w:val="0D0D0D" w:themeColor="text1" w:themeTint="F2"/>
        </w:rPr>
      </w:pPr>
    </w:p>
    <w:p w:rsidR="005B7E6C" w:rsidRPr="00481593" w:rsidRDefault="005B7E6C" w:rsidP="004B6016">
      <w:pPr>
        <w:tabs>
          <w:tab w:val="left" w:pos="3990"/>
        </w:tabs>
        <w:rPr>
          <w:color w:val="0D0D0D" w:themeColor="text1" w:themeTint="F2"/>
        </w:rPr>
      </w:pPr>
    </w:p>
    <w:p w:rsidR="00CE402C" w:rsidRPr="00481593" w:rsidRDefault="00CE402C" w:rsidP="004B6016">
      <w:pPr>
        <w:tabs>
          <w:tab w:val="left" w:pos="3990"/>
        </w:tabs>
        <w:rPr>
          <w:color w:val="0D0D0D" w:themeColor="text1" w:themeTint="F2"/>
        </w:rPr>
      </w:pPr>
    </w:p>
    <w:p w:rsidR="005B7E6C" w:rsidRPr="00481593" w:rsidRDefault="005B7E6C" w:rsidP="004B601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D3440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lastRenderedPageBreak/>
        <w:t>Приложение № 6</w:t>
      </w:r>
      <w:r w:rsidR="006C01E6" w:rsidRPr="00481593">
        <w:rPr>
          <w:color w:val="0D0D0D" w:themeColor="text1" w:themeTint="F2"/>
        </w:rPr>
        <w:br/>
        <w:t xml:space="preserve"> к Решению Совета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</w:t>
      </w:r>
      <w:r w:rsidR="00043900" w:rsidRPr="00481593">
        <w:rPr>
          <w:color w:val="0D0D0D" w:themeColor="text1" w:themeTint="F2"/>
        </w:rPr>
        <w:t>20</w:t>
      </w:r>
      <w:r w:rsidR="006A1DD8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</w:t>
      </w:r>
      <w:r w:rsidR="008A7758" w:rsidRPr="00481593">
        <w:rPr>
          <w:color w:val="0D0D0D" w:themeColor="text1" w:themeTint="F2"/>
        </w:rPr>
        <w:t>.201</w:t>
      </w:r>
      <w:r w:rsidR="00043900" w:rsidRPr="00481593">
        <w:rPr>
          <w:color w:val="0D0D0D" w:themeColor="text1" w:themeTint="F2"/>
        </w:rPr>
        <w:t>7</w:t>
      </w:r>
      <w:r w:rsidRPr="00481593">
        <w:rPr>
          <w:color w:val="0D0D0D" w:themeColor="text1" w:themeTint="F2"/>
        </w:rPr>
        <w:t xml:space="preserve"> г. №</w:t>
      </w:r>
      <w:r w:rsidR="00043900" w:rsidRPr="00481593">
        <w:rPr>
          <w:color w:val="0D0D0D" w:themeColor="text1" w:themeTint="F2"/>
        </w:rPr>
        <w:t>11</w:t>
      </w:r>
    </w:p>
    <w:p w:rsidR="006C01E6" w:rsidRPr="00481593" w:rsidRDefault="006C01E6" w:rsidP="006C01E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6C01E6" w:rsidP="004B6016">
      <w:pPr>
        <w:tabs>
          <w:tab w:val="left" w:pos="3990"/>
        </w:tabs>
        <w:rPr>
          <w:color w:val="0D0D0D" w:themeColor="text1" w:themeTint="F2"/>
        </w:rPr>
      </w:pPr>
    </w:p>
    <w:p w:rsidR="00AB40DC" w:rsidRPr="00481593" w:rsidRDefault="00AB40DC" w:rsidP="00AB40DC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О</w:t>
      </w:r>
      <w:r w:rsidR="006C01E6" w:rsidRPr="00481593">
        <w:rPr>
          <w:b/>
          <w:color w:val="0D0D0D" w:themeColor="text1" w:themeTint="F2"/>
        </w:rPr>
        <w:t>ценка ожидаемого исполнения бюджета</w:t>
      </w:r>
      <w:r w:rsidR="00012DA9" w:rsidRPr="00481593">
        <w:rPr>
          <w:b/>
          <w:color w:val="0D0D0D" w:themeColor="text1" w:themeTint="F2"/>
        </w:rPr>
        <w:t xml:space="preserve"> </w:t>
      </w:r>
    </w:p>
    <w:p w:rsidR="006C01E6" w:rsidRPr="00481593" w:rsidRDefault="006C01E6" w:rsidP="00AB40DC">
      <w:pPr>
        <w:tabs>
          <w:tab w:val="left" w:pos="3990"/>
        </w:tabs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Плотниковс</w:t>
      </w:r>
      <w:r w:rsidR="006A1DD8" w:rsidRPr="00481593">
        <w:rPr>
          <w:b/>
          <w:color w:val="0D0D0D" w:themeColor="text1" w:themeTint="F2"/>
        </w:rPr>
        <w:t>кого сельского поселения за 201</w:t>
      </w:r>
      <w:r w:rsidR="00043900" w:rsidRPr="00481593">
        <w:rPr>
          <w:b/>
          <w:color w:val="0D0D0D" w:themeColor="text1" w:themeTint="F2"/>
        </w:rPr>
        <w:t>7</w:t>
      </w:r>
      <w:r w:rsidRPr="00481593">
        <w:rPr>
          <w:b/>
          <w:color w:val="0D0D0D" w:themeColor="text1" w:themeTint="F2"/>
        </w:rPr>
        <w:t xml:space="preserve"> год</w:t>
      </w:r>
    </w:p>
    <w:p w:rsidR="003C2FC6" w:rsidRDefault="003C2FC6" w:rsidP="003C2FC6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20"/>
        <w:gridCol w:w="1620"/>
        <w:gridCol w:w="1620"/>
      </w:tblGrid>
      <w:tr w:rsidR="003C2FC6" w:rsidRPr="007927A6" w:rsidTr="003B71BD">
        <w:tc>
          <w:tcPr>
            <w:tcW w:w="900" w:type="dxa"/>
            <w:vAlign w:val="center"/>
          </w:tcPr>
          <w:p w:rsidR="003C2FC6" w:rsidRPr="007927A6" w:rsidRDefault="003C2FC6" w:rsidP="003B71BD">
            <w:pPr>
              <w:jc w:val="center"/>
            </w:pPr>
            <w:r w:rsidRPr="007927A6">
              <w:t>Код раздела, подраздела</w:t>
            </w:r>
          </w:p>
        </w:tc>
        <w:tc>
          <w:tcPr>
            <w:tcW w:w="5220" w:type="dxa"/>
            <w:vAlign w:val="center"/>
          </w:tcPr>
          <w:p w:rsidR="003C2FC6" w:rsidRPr="007927A6" w:rsidRDefault="003C2FC6" w:rsidP="003B71BD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3B71BD">
            <w:pPr>
              <w:jc w:val="center"/>
            </w:pPr>
            <w:r w:rsidRPr="008D77AA">
              <w:t>План, тыс</w:t>
            </w:r>
            <w:proofErr w:type="gramStart"/>
            <w:r w:rsidRPr="008D77AA">
              <w:t>.р</w:t>
            </w:r>
            <w:proofErr w:type="gramEnd"/>
            <w:r w:rsidRPr="008D77AA">
              <w:t>уб.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3B71BD">
            <w:pPr>
              <w:jc w:val="center"/>
            </w:pPr>
            <w:r>
              <w:t xml:space="preserve"> Ожидаемое и</w:t>
            </w:r>
            <w:r w:rsidRPr="008D77AA">
              <w:t>сполнение, тыс</w:t>
            </w:r>
            <w:proofErr w:type="gramStart"/>
            <w:r w:rsidRPr="008D77AA">
              <w:t>.р</w:t>
            </w:r>
            <w:proofErr w:type="gramEnd"/>
            <w:r w:rsidRPr="008D77AA">
              <w:t>уб.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C2444E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3C2FC6" w:rsidRPr="00C2444E" w:rsidRDefault="003C2FC6" w:rsidP="003B71BD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3055,279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3654,725</w:t>
            </w:r>
          </w:p>
        </w:tc>
      </w:tr>
      <w:tr w:rsidR="003C2FC6" w:rsidRPr="00217EBC" w:rsidTr="003B71BD">
        <w:tc>
          <w:tcPr>
            <w:tcW w:w="900" w:type="dxa"/>
          </w:tcPr>
          <w:p w:rsidR="003C2FC6" w:rsidRPr="003976EF" w:rsidRDefault="003C2FC6" w:rsidP="003B71BD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3C2FC6" w:rsidRPr="003976EF" w:rsidRDefault="003C2FC6" w:rsidP="003B71BD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</w:t>
            </w:r>
            <w:r w:rsidRPr="003976EF">
              <w:t xml:space="preserve"> 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3C2FC6" w:rsidRPr="003976EF" w:rsidRDefault="003C2FC6" w:rsidP="003B71BD">
            <w:pPr>
              <w:jc w:val="center"/>
            </w:pPr>
            <w:r>
              <w:t>948,00</w:t>
            </w:r>
          </w:p>
        </w:tc>
        <w:tc>
          <w:tcPr>
            <w:tcW w:w="1620" w:type="dxa"/>
            <w:vAlign w:val="bottom"/>
          </w:tcPr>
          <w:p w:rsidR="003C2FC6" w:rsidRPr="003976EF" w:rsidRDefault="003C2FC6" w:rsidP="003B71BD">
            <w:pPr>
              <w:jc w:val="center"/>
            </w:pPr>
            <w:r>
              <w:t>1577,44631</w:t>
            </w:r>
          </w:p>
        </w:tc>
      </w:tr>
      <w:tr w:rsidR="003C2FC6" w:rsidRPr="00FF31E5" w:rsidTr="003B71BD">
        <w:tc>
          <w:tcPr>
            <w:tcW w:w="900" w:type="dxa"/>
          </w:tcPr>
          <w:p w:rsidR="003C2FC6" w:rsidRPr="00FF31E5" w:rsidRDefault="003C2FC6" w:rsidP="003B71BD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3C2FC6" w:rsidRPr="009018CF" w:rsidRDefault="003C2FC6" w:rsidP="003B71BD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</w:t>
            </w:r>
            <w:r w:rsidRPr="009018CF">
              <w:t xml:space="preserve"> местных администраций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1999,279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1999,279</w:t>
            </w:r>
          </w:p>
        </w:tc>
      </w:tr>
      <w:tr w:rsidR="003C2FC6" w:rsidRPr="009018CF" w:rsidTr="003B71BD">
        <w:tc>
          <w:tcPr>
            <w:tcW w:w="900" w:type="dxa"/>
          </w:tcPr>
          <w:p w:rsidR="003C2FC6" w:rsidRPr="009018CF" w:rsidRDefault="003C2FC6" w:rsidP="003B71BD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3C2FC6" w:rsidRPr="009018CF" w:rsidRDefault="003C2FC6" w:rsidP="003B71BD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45,00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45,00</w:t>
            </w:r>
          </w:p>
        </w:tc>
      </w:tr>
      <w:tr w:rsidR="003C2FC6" w:rsidRPr="009018CF" w:rsidTr="003B71BD">
        <w:tc>
          <w:tcPr>
            <w:tcW w:w="900" w:type="dxa"/>
          </w:tcPr>
          <w:p w:rsidR="003C2FC6" w:rsidRDefault="003C2FC6" w:rsidP="003B71BD">
            <w:pPr>
              <w:jc w:val="right"/>
            </w:pPr>
            <w:r>
              <w:t>0107</w:t>
            </w:r>
          </w:p>
        </w:tc>
        <w:tc>
          <w:tcPr>
            <w:tcW w:w="5220" w:type="dxa"/>
          </w:tcPr>
          <w:p w:rsidR="003C2FC6" w:rsidRPr="00DC780F" w:rsidRDefault="003C2FC6" w:rsidP="003B71BD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</w:tcPr>
          <w:p w:rsidR="003C2FC6" w:rsidRDefault="003C2FC6" w:rsidP="003B71BD">
            <w:pPr>
              <w:jc w:val="center"/>
            </w:pPr>
            <w:r>
              <w:t>63,00</w:t>
            </w:r>
          </w:p>
        </w:tc>
        <w:tc>
          <w:tcPr>
            <w:tcW w:w="1620" w:type="dxa"/>
          </w:tcPr>
          <w:p w:rsidR="003C2FC6" w:rsidRDefault="003C2FC6" w:rsidP="003B71BD">
            <w:pPr>
              <w:jc w:val="center"/>
            </w:pPr>
            <w:r>
              <w:t>30,00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C2444E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3C2FC6" w:rsidRPr="00C2444E" w:rsidRDefault="003C2FC6" w:rsidP="003B71BD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121,6</w:t>
            </w:r>
          </w:p>
        </w:tc>
        <w:tc>
          <w:tcPr>
            <w:tcW w:w="1620" w:type="dxa"/>
            <w:vAlign w:val="center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121,6</w:t>
            </w:r>
          </w:p>
        </w:tc>
      </w:tr>
      <w:tr w:rsidR="003C2FC6" w:rsidRPr="00C2444E" w:rsidTr="003B71BD">
        <w:tc>
          <w:tcPr>
            <w:tcW w:w="900" w:type="dxa"/>
            <w:vAlign w:val="center"/>
          </w:tcPr>
          <w:p w:rsidR="003C2FC6" w:rsidRPr="003976EF" w:rsidRDefault="003C2FC6" w:rsidP="003B71BD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3C2FC6" w:rsidRPr="003976EF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620" w:type="dxa"/>
            <w:vAlign w:val="center"/>
          </w:tcPr>
          <w:p w:rsidR="003C2FC6" w:rsidRPr="003976EF" w:rsidRDefault="003C2FC6" w:rsidP="003B71BD">
            <w:pPr>
              <w:jc w:val="center"/>
            </w:pPr>
            <w:r>
              <w:t>121,6</w:t>
            </w:r>
          </w:p>
        </w:tc>
        <w:tc>
          <w:tcPr>
            <w:tcW w:w="1620" w:type="dxa"/>
            <w:vAlign w:val="center"/>
          </w:tcPr>
          <w:p w:rsidR="003C2FC6" w:rsidRPr="003976EF" w:rsidRDefault="003C2FC6" w:rsidP="003B71BD">
            <w:pPr>
              <w:jc w:val="center"/>
            </w:pPr>
            <w:r>
              <w:t>121,96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3C2FC6" w:rsidRPr="00F21354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1037,13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1037,13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F21354" w:rsidRDefault="003C2FC6" w:rsidP="003B71BD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3C2FC6" w:rsidRPr="00F21354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t>Дорожное хозяйство</w:t>
            </w:r>
          </w:p>
        </w:tc>
        <w:tc>
          <w:tcPr>
            <w:tcW w:w="1620" w:type="dxa"/>
          </w:tcPr>
          <w:p w:rsidR="003C2FC6" w:rsidRPr="00F21354" w:rsidRDefault="003C2FC6" w:rsidP="003B71BD">
            <w:pPr>
              <w:jc w:val="center"/>
            </w:pPr>
            <w:r>
              <w:t>902,13</w:t>
            </w:r>
          </w:p>
        </w:tc>
        <w:tc>
          <w:tcPr>
            <w:tcW w:w="1620" w:type="dxa"/>
          </w:tcPr>
          <w:p w:rsidR="003C2FC6" w:rsidRPr="00110A65" w:rsidRDefault="003C2FC6" w:rsidP="003B71BD">
            <w:pPr>
              <w:jc w:val="center"/>
            </w:pPr>
            <w:r>
              <w:t>902,13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F21354" w:rsidRDefault="003C2FC6" w:rsidP="003B71BD">
            <w:pPr>
              <w:jc w:val="right"/>
            </w:pPr>
            <w:r>
              <w:t>0412</w:t>
            </w:r>
          </w:p>
        </w:tc>
        <w:tc>
          <w:tcPr>
            <w:tcW w:w="5220" w:type="dxa"/>
          </w:tcPr>
          <w:p w:rsidR="003C2FC6" w:rsidRPr="00DC780F" w:rsidRDefault="003C2FC6" w:rsidP="003B71BD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</w:tcPr>
          <w:p w:rsidR="003C2FC6" w:rsidRDefault="003C2FC6" w:rsidP="003B71BD">
            <w:pPr>
              <w:jc w:val="center"/>
            </w:pPr>
            <w:r>
              <w:t>135,00</w:t>
            </w:r>
          </w:p>
        </w:tc>
        <w:tc>
          <w:tcPr>
            <w:tcW w:w="1620" w:type="dxa"/>
          </w:tcPr>
          <w:p w:rsidR="003C2FC6" w:rsidRDefault="003C2FC6" w:rsidP="003B71BD">
            <w:pPr>
              <w:jc w:val="center"/>
            </w:pPr>
            <w:r>
              <w:t>135,00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C2444E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3C2FC6" w:rsidRPr="00C2444E" w:rsidRDefault="003C2FC6" w:rsidP="003B71BD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2010,45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1864,66</w:t>
            </w:r>
          </w:p>
        </w:tc>
      </w:tr>
      <w:tr w:rsidR="003C2FC6" w:rsidRPr="00743CFC" w:rsidTr="003B71BD">
        <w:tc>
          <w:tcPr>
            <w:tcW w:w="900" w:type="dxa"/>
          </w:tcPr>
          <w:p w:rsidR="003C2FC6" w:rsidRDefault="003C2FC6" w:rsidP="003B71BD">
            <w:pPr>
              <w:jc w:val="right"/>
            </w:pPr>
            <w:r>
              <w:t>0501</w:t>
            </w:r>
          </w:p>
        </w:tc>
        <w:tc>
          <w:tcPr>
            <w:tcW w:w="5220" w:type="dxa"/>
          </w:tcPr>
          <w:p w:rsidR="003C2FC6" w:rsidRDefault="003C2FC6" w:rsidP="003B71BD">
            <w:pPr>
              <w:tabs>
                <w:tab w:val="left" w:pos="1206"/>
              </w:tabs>
            </w:pPr>
            <w:r>
              <w:t>Жилищное хозяйство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23,00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23,00</w:t>
            </w:r>
          </w:p>
        </w:tc>
      </w:tr>
      <w:tr w:rsidR="003C2FC6" w:rsidRPr="00743CFC" w:rsidTr="003B71BD">
        <w:tc>
          <w:tcPr>
            <w:tcW w:w="900" w:type="dxa"/>
          </w:tcPr>
          <w:p w:rsidR="003C2FC6" w:rsidRDefault="003C2FC6" w:rsidP="003B71BD">
            <w:pPr>
              <w:jc w:val="right"/>
            </w:pPr>
            <w:r>
              <w:t>0502</w:t>
            </w:r>
          </w:p>
        </w:tc>
        <w:tc>
          <w:tcPr>
            <w:tcW w:w="5220" w:type="dxa"/>
          </w:tcPr>
          <w:p w:rsidR="003C2FC6" w:rsidRPr="00DC780F" w:rsidRDefault="003C2FC6" w:rsidP="003B71BD">
            <w:pPr>
              <w:tabs>
                <w:tab w:val="left" w:pos="1206"/>
              </w:tabs>
            </w:pPr>
            <w:r w:rsidRPr="00DC780F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</w:tcPr>
          <w:p w:rsidR="003C2FC6" w:rsidRDefault="003C2FC6" w:rsidP="003B71BD">
            <w:pPr>
              <w:jc w:val="center"/>
            </w:pPr>
            <w:r>
              <w:t>1769,65</w:t>
            </w:r>
          </w:p>
        </w:tc>
        <w:tc>
          <w:tcPr>
            <w:tcW w:w="1620" w:type="dxa"/>
          </w:tcPr>
          <w:p w:rsidR="003C2FC6" w:rsidRDefault="003C2FC6" w:rsidP="003B71BD">
            <w:pPr>
              <w:jc w:val="center"/>
            </w:pPr>
            <w:r>
              <w:t>1623,86</w:t>
            </w:r>
          </w:p>
        </w:tc>
      </w:tr>
      <w:tr w:rsidR="003C2FC6" w:rsidRPr="00F21354" w:rsidTr="003B71BD">
        <w:tc>
          <w:tcPr>
            <w:tcW w:w="900" w:type="dxa"/>
          </w:tcPr>
          <w:p w:rsidR="003C2FC6" w:rsidRPr="00F21354" w:rsidRDefault="003C2FC6" w:rsidP="003B71BD">
            <w:pPr>
              <w:jc w:val="right"/>
            </w:pPr>
            <w:r>
              <w:t>0503</w:t>
            </w:r>
          </w:p>
        </w:tc>
        <w:tc>
          <w:tcPr>
            <w:tcW w:w="5220" w:type="dxa"/>
          </w:tcPr>
          <w:p w:rsidR="003C2FC6" w:rsidRPr="00F21354" w:rsidRDefault="003C2FC6" w:rsidP="003B71BD">
            <w:pPr>
              <w:tabs>
                <w:tab w:val="left" w:pos="1206"/>
              </w:tabs>
            </w:pPr>
            <w:r>
              <w:t>Благоустройство</w:t>
            </w:r>
          </w:p>
        </w:tc>
        <w:tc>
          <w:tcPr>
            <w:tcW w:w="1620" w:type="dxa"/>
          </w:tcPr>
          <w:p w:rsidR="003C2FC6" w:rsidRPr="00F21354" w:rsidRDefault="003C2FC6" w:rsidP="003B71BD">
            <w:pPr>
              <w:jc w:val="center"/>
            </w:pPr>
            <w:r>
              <w:t>217,8</w:t>
            </w:r>
          </w:p>
        </w:tc>
        <w:tc>
          <w:tcPr>
            <w:tcW w:w="1620" w:type="dxa"/>
          </w:tcPr>
          <w:p w:rsidR="003C2FC6" w:rsidRPr="00F21354" w:rsidRDefault="003C2FC6" w:rsidP="003B71BD">
            <w:pPr>
              <w:jc w:val="center"/>
            </w:pPr>
            <w:r>
              <w:t>217,8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3C2FC6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961,22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961,22</w:t>
            </w:r>
          </w:p>
        </w:tc>
      </w:tr>
      <w:tr w:rsidR="003C2FC6" w:rsidRPr="009018CF" w:rsidTr="003B71BD">
        <w:tc>
          <w:tcPr>
            <w:tcW w:w="900" w:type="dxa"/>
          </w:tcPr>
          <w:p w:rsidR="003C2FC6" w:rsidRPr="009018CF" w:rsidRDefault="003C2FC6" w:rsidP="003B71BD">
            <w:pPr>
              <w:jc w:val="right"/>
            </w:pPr>
            <w:r w:rsidRPr="009018CF">
              <w:t>1003</w:t>
            </w:r>
          </w:p>
        </w:tc>
        <w:tc>
          <w:tcPr>
            <w:tcW w:w="5220" w:type="dxa"/>
          </w:tcPr>
          <w:p w:rsidR="003C2FC6" w:rsidRPr="009018CF" w:rsidRDefault="003C2FC6" w:rsidP="003B71BD">
            <w:pPr>
              <w:tabs>
                <w:tab w:val="left" w:pos="1206"/>
              </w:tabs>
            </w:pPr>
            <w:r>
              <w:t>Социальное обеспечение населения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961,22</w:t>
            </w:r>
          </w:p>
        </w:tc>
        <w:tc>
          <w:tcPr>
            <w:tcW w:w="1620" w:type="dxa"/>
          </w:tcPr>
          <w:p w:rsidR="003C2FC6" w:rsidRPr="00554ECB" w:rsidRDefault="003C2FC6" w:rsidP="003B71BD">
            <w:pPr>
              <w:jc w:val="center"/>
            </w:pPr>
            <w:r>
              <w:t>961,22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C2444E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3C2FC6" w:rsidRPr="00C2444E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156,3267</w:t>
            </w:r>
          </w:p>
        </w:tc>
        <w:tc>
          <w:tcPr>
            <w:tcW w:w="1620" w:type="dxa"/>
          </w:tcPr>
          <w:p w:rsidR="003C2FC6" w:rsidRPr="008D77AA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156,3257</w:t>
            </w:r>
          </w:p>
        </w:tc>
      </w:tr>
      <w:tr w:rsidR="003C2FC6" w:rsidRPr="009018CF" w:rsidTr="003B71BD">
        <w:tc>
          <w:tcPr>
            <w:tcW w:w="900" w:type="dxa"/>
          </w:tcPr>
          <w:p w:rsidR="003C2FC6" w:rsidRPr="00AD1126" w:rsidRDefault="003C2FC6" w:rsidP="003B71BD">
            <w:pPr>
              <w:jc w:val="right"/>
            </w:pPr>
            <w:r>
              <w:t>1101</w:t>
            </w:r>
          </w:p>
        </w:tc>
        <w:tc>
          <w:tcPr>
            <w:tcW w:w="5220" w:type="dxa"/>
          </w:tcPr>
          <w:p w:rsidR="003C2FC6" w:rsidRPr="00AD1126" w:rsidRDefault="003C2FC6" w:rsidP="003B71BD">
            <w:pPr>
              <w:tabs>
                <w:tab w:val="left" w:pos="1206"/>
              </w:tabs>
            </w:pPr>
            <w:r>
              <w:t xml:space="preserve">Физическая культура </w:t>
            </w:r>
          </w:p>
        </w:tc>
        <w:tc>
          <w:tcPr>
            <w:tcW w:w="1620" w:type="dxa"/>
          </w:tcPr>
          <w:p w:rsidR="003C2FC6" w:rsidRPr="00AD1126" w:rsidRDefault="003C2FC6" w:rsidP="003B71BD">
            <w:pPr>
              <w:jc w:val="center"/>
            </w:pPr>
            <w:r>
              <w:t>156,3257</w:t>
            </w:r>
          </w:p>
        </w:tc>
        <w:tc>
          <w:tcPr>
            <w:tcW w:w="1620" w:type="dxa"/>
          </w:tcPr>
          <w:p w:rsidR="003C2FC6" w:rsidRPr="00AD1126" w:rsidRDefault="003C2FC6" w:rsidP="003B71BD">
            <w:pPr>
              <w:jc w:val="center"/>
            </w:pPr>
            <w:r>
              <w:t>156,3257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C2444E" w:rsidRDefault="003C2FC6" w:rsidP="003B71BD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3C2FC6" w:rsidRPr="00C2444E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911,549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911,549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646E0B" w:rsidRDefault="003C2FC6" w:rsidP="003B71BD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3C2FC6" w:rsidRPr="00903A36" w:rsidRDefault="003C2FC6" w:rsidP="003B71BD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3B71BD">
            <w:pPr>
              <w:jc w:val="center"/>
            </w:pPr>
            <w:r>
              <w:t>911,549</w:t>
            </w:r>
          </w:p>
        </w:tc>
        <w:tc>
          <w:tcPr>
            <w:tcW w:w="1620" w:type="dxa"/>
            <w:vAlign w:val="bottom"/>
          </w:tcPr>
          <w:p w:rsidR="003C2FC6" w:rsidRPr="00554ECB" w:rsidRDefault="003C2FC6" w:rsidP="003B71BD">
            <w:pPr>
              <w:jc w:val="center"/>
            </w:pPr>
            <w:r>
              <w:t>911,549</w:t>
            </w:r>
          </w:p>
        </w:tc>
      </w:tr>
      <w:tr w:rsidR="003C2FC6" w:rsidRPr="00C2444E" w:rsidTr="003B71BD">
        <w:tc>
          <w:tcPr>
            <w:tcW w:w="900" w:type="dxa"/>
          </w:tcPr>
          <w:p w:rsidR="003C2FC6" w:rsidRPr="00C2444E" w:rsidRDefault="003C2FC6" w:rsidP="003B71BD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3C2FC6" w:rsidRPr="00C2444E" w:rsidRDefault="003C2FC6" w:rsidP="003B71BD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3C2FC6" w:rsidRPr="00D106F5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8253,56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C2FC6" w:rsidRPr="00D106F5" w:rsidRDefault="003C2FC6" w:rsidP="003B71BD">
            <w:pPr>
              <w:jc w:val="center"/>
              <w:rPr>
                <w:b/>
              </w:rPr>
            </w:pPr>
            <w:r>
              <w:rPr>
                <w:b/>
              </w:rPr>
              <w:t>8707,21</w:t>
            </w:r>
          </w:p>
        </w:tc>
      </w:tr>
    </w:tbl>
    <w:p w:rsidR="003C2FC6" w:rsidRDefault="003C2FC6" w:rsidP="003C2FC6"/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E106FB" w:rsidRPr="00481593" w:rsidRDefault="00E106FB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FC1358" w:rsidRPr="00481593" w:rsidRDefault="00FC1358" w:rsidP="00AB40DC">
      <w:pPr>
        <w:tabs>
          <w:tab w:val="left" w:pos="3990"/>
        </w:tabs>
        <w:jc w:val="center"/>
        <w:rPr>
          <w:b/>
          <w:color w:val="0D0D0D" w:themeColor="text1" w:themeTint="F2"/>
          <w:sz w:val="28"/>
          <w:szCs w:val="28"/>
        </w:rPr>
      </w:pPr>
    </w:p>
    <w:p w:rsidR="003C2FC6" w:rsidRDefault="003C2FC6" w:rsidP="003C2FC6">
      <w:pPr>
        <w:rPr>
          <w:b/>
          <w:color w:val="0D0D0D" w:themeColor="text1" w:themeTint="F2"/>
          <w:sz w:val="28"/>
          <w:szCs w:val="28"/>
        </w:rPr>
      </w:pPr>
    </w:p>
    <w:p w:rsidR="006C01E6" w:rsidRPr="00481593" w:rsidRDefault="003C2FC6" w:rsidP="003C2FC6">
      <w:pPr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                                                                                                                                       </w:t>
      </w:r>
      <w:r w:rsidR="00D34406" w:rsidRPr="00481593">
        <w:rPr>
          <w:color w:val="0D0D0D" w:themeColor="text1" w:themeTint="F2"/>
        </w:rPr>
        <w:t>Приложение № 7</w:t>
      </w:r>
      <w:r w:rsidR="006C01E6" w:rsidRPr="00481593">
        <w:rPr>
          <w:color w:val="0D0D0D" w:themeColor="text1" w:themeTint="F2"/>
        </w:rPr>
        <w:br/>
        <w:t xml:space="preserve"> </w:t>
      </w:r>
      <w:r>
        <w:rPr>
          <w:color w:val="0D0D0D" w:themeColor="text1" w:themeTint="F2"/>
        </w:rPr>
        <w:t xml:space="preserve">                                                                                                                                    </w:t>
      </w:r>
      <w:r w:rsidR="006C01E6" w:rsidRPr="00481593">
        <w:rPr>
          <w:color w:val="0D0D0D" w:themeColor="text1" w:themeTint="F2"/>
        </w:rPr>
        <w:t>к Решению Совета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Плотниковского сельского поселения</w:t>
      </w:r>
    </w:p>
    <w:p w:rsidR="006C01E6" w:rsidRPr="00481593" w:rsidRDefault="006C01E6" w:rsidP="006C01E6">
      <w:pPr>
        <w:jc w:val="right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</w:t>
      </w:r>
      <w:r w:rsidR="00043900" w:rsidRPr="00481593">
        <w:rPr>
          <w:color w:val="0D0D0D" w:themeColor="text1" w:themeTint="F2"/>
        </w:rPr>
        <w:t>20</w:t>
      </w:r>
      <w:r w:rsidR="00DA3A65" w:rsidRPr="00481593">
        <w:rPr>
          <w:color w:val="0D0D0D" w:themeColor="text1" w:themeTint="F2"/>
        </w:rPr>
        <w:t>.</w:t>
      </w:r>
      <w:r w:rsidR="00043900" w:rsidRPr="00481593">
        <w:rPr>
          <w:color w:val="0D0D0D" w:themeColor="text1" w:themeTint="F2"/>
        </w:rPr>
        <w:t>11</w:t>
      </w:r>
      <w:r w:rsidR="00DA3A65" w:rsidRPr="00481593">
        <w:rPr>
          <w:color w:val="0D0D0D" w:themeColor="text1" w:themeTint="F2"/>
        </w:rPr>
        <w:t>.201</w:t>
      </w:r>
      <w:r w:rsidR="00FC1358" w:rsidRPr="00481593">
        <w:rPr>
          <w:color w:val="0D0D0D" w:themeColor="text1" w:themeTint="F2"/>
        </w:rPr>
        <w:t xml:space="preserve">5 </w:t>
      </w:r>
      <w:r w:rsidRPr="00481593">
        <w:rPr>
          <w:color w:val="0D0D0D" w:themeColor="text1" w:themeTint="F2"/>
        </w:rPr>
        <w:t>г. №</w:t>
      </w:r>
      <w:r w:rsidR="00043900" w:rsidRPr="00481593">
        <w:rPr>
          <w:color w:val="0D0D0D" w:themeColor="text1" w:themeTint="F2"/>
        </w:rPr>
        <w:t>11</w:t>
      </w:r>
    </w:p>
    <w:p w:rsidR="006C01E6" w:rsidRPr="00481593" w:rsidRDefault="006C01E6" w:rsidP="004B6016">
      <w:pPr>
        <w:tabs>
          <w:tab w:val="left" w:pos="3990"/>
        </w:tabs>
        <w:rPr>
          <w:color w:val="0D0D0D" w:themeColor="text1" w:themeTint="F2"/>
        </w:rPr>
      </w:pPr>
    </w:p>
    <w:p w:rsidR="006C01E6" w:rsidRPr="00481593" w:rsidRDefault="006C01E6" w:rsidP="00AC0B56">
      <w:pPr>
        <w:tabs>
          <w:tab w:val="left" w:pos="3990"/>
        </w:tabs>
        <w:jc w:val="center"/>
        <w:rPr>
          <w:b/>
          <w:color w:val="0D0D0D" w:themeColor="text1" w:themeTint="F2"/>
        </w:rPr>
      </w:pPr>
    </w:p>
    <w:p w:rsidR="00043900" w:rsidRPr="00481593" w:rsidRDefault="00043900" w:rsidP="00043900">
      <w:pPr>
        <w:pStyle w:val="4"/>
        <w:spacing w:before="0" w:after="0"/>
        <w:ind w:firstLine="709"/>
        <w:jc w:val="center"/>
        <w:rPr>
          <w:b w:val="0"/>
          <w:color w:val="0D0D0D" w:themeColor="text1" w:themeTint="F2"/>
          <w:sz w:val="24"/>
          <w:szCs w:val="24"/>
        </w:rPr>
      </w:pPr>
      <w:r w:rsidRPr="00481593">
        <w:rPr>
          <w:b w:val="0"/>
          <w:color w:val="0D0D0D" w:themeColor="text1" w:themeTint="F2"/>
          <w:sz w:val="24"/>
          <w:szCs w:val="24"/>
        </w:rPr>
        <w:t>Пояснительная</w:t>
      </w:r>
    </w:p>
    <w:p w:rsidR="00043900" w:rsidRPr="00481593" w:rsidRDefault="00043900" w:rsidP="00043900">
      <w:pPr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записка к проекту бюджета</w:t>
      </w:r>
    </w:p>
    <w:p w:rsidR="00043900" w:rsidRPr="00481593" w:rsidRDefault="00043900" w:rsidP="00043900">
      <w:pPr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МО «</w:t>
      </w:r>
      <w:proofErr w:type="spellStart"/>
      <w:r w:rsidRPr="00481593">
        <w:rPr>
          <w:color w:val="0D0D0D" w:themeColor="text1" w:themeTint="F2"/>
        </w:rPr>
        <w:t>Плотниковское</w:t>
      </w:r>
      <w:proofErr w:type="spellEnd"/>
      <w:r w:rsidRPr="00481593">
        <w:rPr>
          <w:color w:val="0D0D0D" w:themeColor="text1" w:themeTint="F2"/>
        </w:rPr>
        <w:t xml:space="preserve"> сельское поселение» на 2018 год</w:t>
      </w:r>
    </w:p>
    <w:p w:rsidR="00043900" w:rsidRPr="00481593" w:rsidRDefault="00043900" w:rsidP="00043900">
      <w:pPr>
        <w:jc w:val="center"/>
        <w:rPr>
          <w:color w:val="0D0D0D" w:themeColor="text1" w:themeTint="F2"/>
        </w:rPr>
      </w:pPr>
    </w:p>
    <w:p w:rsidR="00043900" w:rsidRPr="00481593" w:rsidRDefault="00043900" w:rsidP="00043900">
      <w:pPr>
        <w:jc w:val="center"/>
        <w:rPr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  <w:r w:rsidRPr="00481593">
        <w:rPr>
          <w:color w:val="0D0D0D" w:themeColor="text1" w:themeTint="F2"/>
        </w:rPr>
        <w:t>Формирование проекта решения Совета Плотниковского сельского поселения «О бюджете МО «</w:t>
      </w:r>
      <w:proofErr w:type="spellStart"/>
      <w:r w:rsidRPr="00481593">
        <w:rPr>
          <w:color w:val="0D0D0D" w:themeColor="text1" w:themeTint="F2"/>
        </w:rPr>
        <w:t>Плотниковское</w:t>
      </w:r>
      <w:proofErr w:type="spellEnd"/>
      <w:r w:rsidRPr="00481593">
        <w:rPr>
          <w:color w:val="0D0D0D" w:themeColor="text1" w:themeTint="F2"/>
        </w:rPr>
        <w:t xml:space="preserve"> сельское поселение»  на 2018 год» осуществлялось в соответствии  с прогнозом  социально-экономического развития МО «</w:t>
      </w:r>
      <w:proofErr w:type="spellStart"/>
      <w:r w:rsidRPr="00481593">
        <w:rPr>
          <w:color w:val="0D0D0D" w:themeColor="text1" w:themeTint="F2"/>
        </w:rPr>
        <w:t>Плотниковское</w:t>
      </w:r>
      <w:proofErr w:type="spellEnd"/>
      <w:r w:rsidRPr="00481593">
        <w:rPr>
          <w:color w:val="0D0D0D" w:themeColor="text1" w:themeTint="F2"/>
        </w:rPr>
        <w:t xml:space="preserve"> сельское поселение» на  2018 год.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На этапе составления проекта бюджета целевые статьи и виды расходов  бюджета  поселения разработаны с учётом   специфики расходов главных распорядителей и получателей средств  бюджета,  при формировании бюджетной  росписи будут применены  дополнительные экономические коды расходов. </w:t>
      </w:r>
    </w:p>
    <w:p w:rsidR="00043900" w:rsidRPr="00481593" w:rsidRDefault="00043900" w:rsidP="00043900">
      <w:pPr>
        <w:autoSpaceDE w:val="0"/>
        <w:autoSpaceDN w:val="0"/>
        <w:adjustRightInd w:val="0"/>
        <w:ind w:right="125"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Одновременно с  формированием проекта  бюджета на 2018 год производилась  разработка среднесрочного финансового плана.  Среднесрочный финансовый план – это документ, содержащий основные параметры бюджета  поселения  на трехлетний период. </w:t>
      </w:r>
    </w:p>
    <w:p w:rsidR="00043900" w:rsidRPr="00481593" w:rsidRDefault="00043900" w:rsidP="0004390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1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Среднесрочный финансовый план разрабатывается, исходя из необходимости создания условий для предсказуемости и преемственности бюджетной политики, обеспечения сбалансированности  бюджета  исполнения действующих и принимаемых  обязательств Плотниковского сельского поселения.</w:t>
      </w:r>
    </w:p>
    <w:p w:rsidR="00043900" w:rsidRPr="00481593" w:rsidRDefault="00043900" w:rsidP="00043900">
      <w:pPr>
        <w:pStyle w:val="2"/>
        <w:ind w:firstLine="709"/>
        <w:rPr>
          <w:color w:val="0D0D0D" w:themeColor="text1" w:themeTint="F2"/>
        </w:rPr>
      </w:pPr>
    </w:p>
    <w:p w:rsidR="00043900" w:rsidRPr="00481593" w:rsidRDefault="00043900" w:rsidP="00043900">
      <w:pPr>
        <w:pStyle w:val="2"/>
        <w:ind w:firstLine="709"/>
        <w:rPr>
          <w:i w:val="0"/>
          <w:color w:val="0D0D0D" w:themeColor="text1" w:themeTint="F2"/>
        </w:rPr>
      </w:pPr>
      <w:r w:rsidRPr="00481593">
        <w:rPr>
          <w:i w:val="0"/>
          <w:color w:val="0D0D0D" w:themeColor="text1" w:themeTint="F2"/>
        </w:rPr>
        <w:t>Доходы   бюджета  в  2018  году</w:t>
      </w: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Ожидаемое   поступление  налоговых и неналоговых  доходов    бюджета  МО «</w:t>
      </w:r>
      <w:proofErr w:type="spellStart"/>
      <w:r w:rsidRPr="00481593">
        <w:rPr>
          <w:color w:val="0D0D0D" w:themeColor="text1" w:themeTint="F2"/>
        </w:rPr>
        <w:t>Плотниковское</w:t>
      </w:r>
      <w:proofErr w:type="spellEnd"/>
      <w:r w:rsidRPr="00481593">
        <w:rPr>
          <w:color w:val="0D0D0D" w:themeColor="text1" w:themeTint="F2"/>
        </w:rPr>
        <w:t xml:space="preserve"> сельское поселение»  в  2018 году  составит  807,4 тыс. руб.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</w:t>
      </w:r>
    </w:p>
    <w:p w:rsidR="00043900" w:rsidRPr="00481593" w:rsidRDefault="00043900" w:rsidP="00043900">
      <w:pPr>
        <w:pStyle w:val="2"/>
        <w:ind w:firstLine="709"/>
        <w:rPr>
          <w:b w:val="0"/>
          <w:i w:val="0"/>
          <w:color w:val="0D0D0D" w:themeColor="text1" w:themeTint="F2"/>
        </w:rPr>
      </w:pPr>
      <w:r w:rsidRPr="00481593">
        <w:rPr>
          <w:b w:val="0"/>
          <w:i w:val="0"/>
          <w:color w:val="0D0D0D" w:themeColor="text1" w:themeTint="F2"/>
        </w:rPr>
        <w:t>Налог на доходы физических лиц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Прогноз поступлений налога на доходы физических лиц рассчитан на  </w:t>
      </w:r>
      <w:proofErr w:type="gramStart"/>
      <w:r w:rsidRPr="00481593">
        <w:rPr>
          <w:color w:val="0D0D0D" w:themeColor="text1" w:themeTint="F2"/>
        </w:rPr>
        <w:t>основе  прогнозируемого  на</w:t>
      </w:r>
      <w:proofErr w:type="gramEnd"/>
      <w:r w:rsidRPr="00481593">
        <w:rPr>
          <w:color w:val="0D0D0D" w:themeColor="text1" w:themeTint="F2"/>
        </w:rPr>
        <w:t xml:space="preserve"> 2018 год фонда  оплаты  труда работников, занятых  во  всех  отраслях экономики района.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Прогноз поступлений  по нормативу отчислений в бюджет поселения 13%   рассчитан в сумме 267,6 тыс. руб. В структуре налоговых и неналоговых доходов  бюджета на 2017 год  налог  на доходы физических лиц составит 33,14%. 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</w:p>
    <w:p w:rsidR="00043900" w:rsidRPr="00481593" w:rsidRDefault="00043900" w:rsidP="00043900">
      <w:pPr>
        <w:pStyle w:val="2"/>
        <w:rPr>
          <w:b w:val="0"/>
          <w:i w:val="0"/>
          <w:color w:val="0D0D0D" w:themeColor="text1" w:themeTint="F2"/>
        </w:rPr>
      </w:pPr>
      <w:r w:rsidRPr="00481593">
        <w:rPr>
          <w:b w:val="0"/>
          <w:i w:val="0"/>
          <w:color w:val="0D0D0D" w:themeColor="text1" w:themeTint="F2"/>
        </w:rPr>
        <w:t>Налог на имущество физических лиц</w:t>
      </w:r>
    </w:p>
    <w:p w:rsidR="00043900" w:rsidRPr="00481593" w:rsidRDefault="00043900" w:rsidP="00043900">
      <w:pPr>
        <w:pStyle w:val="3"/>
        <w:spacing w:after="0"/>
        <w:ind w:firstLine="709"/>
        <w:jc w:val="both"/>
        <w:rPr>
          <w:color w:val="0D0D0D" w:themeColor="text1" w:themeTint="F2"/>
          <w:sz w:val="24"/>
          <w:szCs w:val="24"/>
        </w:rPr>
      </w:pPr>
      <w:r w:rsidRPr="00481593">
        <w:rPr>
          <w:color w:val="0D0D0D" w:themeColor="text1" w:themeTint="F2"/>
          <w:sz w:val="24"/>
          <w:szCs w:val="24"/>
        </w:rPr>
        <w:t>Прогноз доходов бюджета на 2018 год по  налогу  на имущество физических лиц составил 30,0 тыс</w:t>
      </w:r>
      <w:proofErr w:type="gramStart"/>
      <w:r w:rsidRPr="00481593">
        <w:rPr>
          <w:color w:val="0D0D0D" w:themeColor="text1" w:themeTint="F2"/>
          <w:sz w:val="24"/>
          <w:szCs w:val="24"/>
        </w:rPr>
        <w:t>.р</w:t>
      </w:r>
      <w:proofErr w:type="gramEnd"/>
      <w:r w:rsidRPr="00481593">
        <w:rPr>
          <w:color w:val="0D0D0D" w:themeColor="text1" w:themeTint="F2"/>
          <w:sz w:val="24"/>
          <w:szCs w:val="24"/>
        </w:rPr>
        <w:t xml:space="preserve">уб., или 3,71 %  от собственных доходов  бюджета поселения, зачисляется  в бюджет по нормативу 100 %. </w:t>
      </w:r>
    </w:p>
    <w:p w:rsidR="00043900" w:rsidRPr="00481593" w:rsidRDefault="00043900" w:rsidP="00043900">
      <w:pPr>
        <w:pStyle w:val="3"/>
        <w:spacing w:after="0"/>
        <w:ind w:firstLine="709"/>
        <w:jc w:val="center"/>
        <w:rPr>
          <w:color w:val="0D0D0D" w:themeColor="text1" w:themeTint="F2"/>
          <w:sz w:val="24"/>
          <w:szCs w:val="24"/>
        </w:rPr>
      </w:pPr>
      <w:r w:rsidRPr="00481593">
        <w:rPr>
          <w:color w:val="0D0D0D" w:themeColor="text1" w:themeTint="F2"/>
          <w:sz w:val="24"/>
          <w:szCs w:val="24"/>
        </w:rPr>
        <w:t>Земельный налог</w:t>
      </w:r>
    </w:p>
    <w:p w:rsidR="00043900" w:rsidRPr="00481593" w:rsidRDefault="00043900" w:rsidP="00043900">
      <w:pPr>
        <w:pStyle w:val="3"/>
        <w:spacing w:after="0"/>
        <w:ind w:firstLine="709"/>
        <w:jc w:val="both"/>
        <w:rPr>
          <w:color w:val="0D0D0D" w:themeColor="text1" w:themeTint="F2"/>
          <w:sz w:val="24"/>
          <w:szCs w:val="24"/>
        </w:rPr>
      </w:pPr>
      <w:r w:rsidRPr="00481593">
        <w:rPr>
          <w:color w:val="0D0D0D" w:themeColor="text1" w:themeTint="F2"/>
          <w:sz w:val="24"/>
          <w:szCs w:val="24"/>
        </w:rPr>
        <w:t>Прогноз поступлений   на 2018 год по   земельному налогу  составил 66 тыс</w:t>
      </w:r>
      <w:proofErr w:type="gramStart"/>
      <w:r w:rsidRPr="00481593">
        <w:rPr>
          <w:color w:val="0D0D0D" w:themeColor="text1" w:themeTint="F2"/>
          <w:sz w:val="24"/>
          <w:szCs w:val="24"/>
        </w:rPr>
        <w:t>.р</w:t>
      </w:r>
      <w:proofErr w:type="gramEnd"/>
      <w:r w:rsidRPr="00481593">
        <w:rPr>
          <w:color w:val="0D0D0D" w:themeColor="text1" w:themeTint="F2"/>
          <w:sz w:val="24"/>
          <w:szCs w:val="24"/>
        </w:rPr>
        <w:t xml:space="preserve">уб. Норматив зачисления   в бюджет  100 %. </w:t>
      </w:r>
    </w:p>
    <w:p w:rsidR="00043900" w:rsidRPr="00481593" w:rsidRDefault="00043900" w:rsidP="00043900">
      <w:pPr>
        <w:pStyle w:val="3"/>
        <w:spacing w:after="0"/>
        <w:jc w:val="both"/>
        <w:rPr>
          <w:color w:val="0D0D0D" w:themeColor="text1" w:themeTint="F2"/>
          <w:sz w:val="24"/>
          <w:szCs w:val="24"/>
        </w:rPr>
      </w:pPr>
      <w:r w:rsidRPr="00481593">
        <w:rPr>
          <w:color w:val="0D0D0D" w:themeColor="text1" w:themeTint="F2"/>
          <w:sz w:val="24"/>
          <w:szCs w:val="24"/>
        </w:rPr>
        <w:t xml:space="preserve">           В структуре налоговых и неналоговых доходов  бюджета  поселения  на 2018 год  доходы от уплаты   составят  8,17 %.</w:t>
      </w: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rPr>
          <w:color w:val="0D0D0D" w:themeColor="text1" w:themeTint="F2"/>
        </w:rPr>
      </w:pPr>
    </w:p>
    <w:p w:rsidR="00043900" w:rsidRPr="00481593" w:rsidRDefault="00043900" w:rsidP="00043900">
      <w:pPr>
        <w:pStyle w:val="2"/>
        <w:jc w:val="left"/>
        <w:rPr>
          <w:b w:val="0"/>
          <w:i w:val="0"/>
          <w:color w:val="0D0D0D" w:themeColor="text1" w:themeTint="F2"/>
        </w:rPr>
      </w:pPr>
      <w:r w:rsidRPr="00481593">
        <w:rPr>
          <w:b w:val="0"/>
          <w:bCs w:val="0"/>
          <w:i w:val="0"/>
          <w:iCs w:val="0"/>
          <w:color w:val="0D0D0D" w:themeColor="text1" w:themeTint="F2"/>
        </w:rPr>
        <w:lastRenderedPageBreak/>
        <w:t xml:space="preserve">                                     </w:t>
      </w:r>
      <w:r w:rsidRPr="00481593">
        <w:rPr>
          <w:b w:val="0"/>
          <w:i w:val="0"/>
          <w:color w:val="0D0D0D" w:themeColor="text1" w:themeTint="F2"/>
        </w:rPr>
        <w:t xml:space="preserve">Доходы от использования имущества, находящегося </w:t>
      </w:r>
      <w:proofErr w:type="gramStart"/>
      <w:r w:rsidRPr="00481593">
        <w:rPr>
          <w:b w:val="0"/>
          <w:i w:val="0"/>
          <w:color w:val="0D0D0D" w:themeColor="text1" w:themeTint="F2"/>
        </w:rPr>
        <w:t>в</w:t>
      </w:r>
      <w:proofErr w:type="gramEnd"/>
      <w:r w:rsidRPr="00481593">
        <w:rPr>
          <w:b w:val="0"/>
          <w:i w:val="0"/>
          <w:color w:val="0D0D0D" w:themeColor="text1" w:themeTint="F2"/>
        </w:rPr>
        <w:t xml:space="preserve"> </w:t>
      </w:r>
    </w:p>
    <w:p w:rsidR="00043900" w:rsidRPr="00481593" w:rsidRDefault="00043900" w:rsidP="00043900">
      <w:pPr>
        <w:pStyle w:val="2"/>
        <w:rPr>
          <w:b w:val="0"/>
          <w:i w:val="0"/>
          <w:color w:val="0D0D0D" w:themeColor="text1" w:themeTint="F2"/>
        </w:rPr>
      </w:pPr>
      <w:r w:rsidRPr="00481593">
        <w:rPr>
          <w:b w:val="0"/>
          <w:i w:val="0"/>
          <w:color w:val="0D0D0D" w:themeColor="text1" w:themeTint="F2"/>
        </w:rPr>
        <w:t xml:space="preserve"> муниципальной собственности</w:t>
      </w:r>
    </w:p>
    <w:p w:rsidR="00043900" w:rsidRPr="00481593" w:rsidRDefault="00043900" w:rsidP="00043900">
      <w:pPr>
        <w:pStyle w:val="a9"/>
        <w:spacing w:after="0"/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Прогноз  объема поступлений доходов от использования имущества, находящегося в государственной или муниципальной  собственности, на  2018 год  рассчитан в сумме 164,8 тыс. руб.</w:t>
      </w:r>
    </w:p>
    <w:p w:rsidR="00043900" w:rsidRPr="00481593" w:rsidRDefault="00043900" w:rsidP="00043900">
      <w:pPr>
        <w:pStyle w:val="a9"/>
        <w:spacing w:after="0"/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Основными доходными  источниками   на  2018 год, входящими  в  состав раздела «Доходы  от  использования  имущества, находящегося в муниципальной  собственности» являются:</w:t>
      </w:r>
    </w:p>
    <w:p w:rsidR="00043900" w:rsidRPr="00481593" w:rsidRDefault="00043900" w:rsidP="00043900">
      <w:pPr>
        <w:pStyle w:val="a9"/>
        <w:spacing w:after="0"/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- доходы от сдачи в аренду имущества, находящегося в оперативном управлении органов управления поселения  и созданных им учреждений;</w:t>
      </w:r>
    </w:p>
    <w:p w:rsidR="00043900" w:rsidRPr="00481593" w:rsidRDefault="00043900" w:rsidP="00043900">
      <w:pPr>
        <w:pStyle w:val="3"/>
        <w:spacing w:after="0"/>
        <w:ind w:firstLine="709"/>
        <w:jc w:val="both"/>
        <w:rPr>
          <w:color w:val="0D0D0D" w:themeColor="text1" w:themeTint="F2"/>
          <w:sz w:val="24"/>
          <w:szCs w:val="24"/>
        </w:rPr>
      </w:pPr>
      <w:r w:rsidRPr="00481593">
        <w:rPr>
          <w:color w:val="0D0D0D" w:themeColor="text1" w:themeTint="F2"/>
          <w:sz w:val="24"/>
          <w:szCs w:val="24"/>
        </w:rPr>
        <w:t>В структуре налоговых и неналоговых доходов  бюджета поселения  на 2018 год  доходы от использования имущества составят  20,41%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0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   Прогнозируемый  объем  доходов  местного  бюджета    с  учетом   безвозмездных  поступлений  на 2018 год  составит  4575,00 тыс</w:t>
      </w:r>
      <w:proofErr w:type="gramStart"/>
      <w:r w:rsidRPr="00481593">
        <w:rPr>
          <w:color w:val="0D0D0D" w:themeColor="text1" w:themeTint="F2"/>
        </w:rPr>
        <w:t>.р</w:t>
      </w:r>
      <w:proofErr w:type="gramEnd"/>
      <w:r w:rsidRPr="00481593">
        <w:rPr>
          <w:color w:val="0D0D0D" w:themeColor="text1" w:themeTint="F2"/>
        </w:rPr>
        <w:t>уб.</w:t>
      </w:r>
    </w:p>
    <w:p w:rsidR="00043900" w:rsidRPr="00481593" w:rsidRDefault="00043900" w:rsidP="00043900">
      <w:pPr>
        <w:pStyle w:val="aa"/>
        <w:ind w:firstLine="709"/>
        <w:rPr>
          <w:b/>
          <w:i/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709"/>
        <w:jc w:val="center"/>
        <w:rPr>
          <w:b/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</w:t>
      </w:r>
      <w:r w:rsidRPr="00481593">
        <w:rPr>
          <w:b/>
          <w:color w:val="0D0D0D" w:themeColor="text1" w:themeTint="F2"/>
        </w:rPr>
        <w:t>Расходы  бюджета  в 2018 году</w:t>
      </w:r>
    </w:p>
    <w:p w:rsidR="00043900" w:rsidRPr="00481593" w:rsidRDefault="00043900" w:rsidP="00043900">
      <w:pPr>
        <w:pStyle w:val="aa"/>
        <w:ind w:firstLine="709"/>
        <w:jc w:val="center"/>
        <w:rPr>
          <w:b/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Общий  объем  расходов  бюджета   поселения   на  2018 год  составит 4575,00 тыс. руб.</w:t>
      </w: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Исходя из доведенных объемов финансовой помощи МО на 2018 год принято ряд мер, направленных на сбалансированность бюджета: ФОТ Центрального аппарата рассчитан на 2 шт.ед. муниципальных служащих, 1 шт.ед. технического работника и 0,25 уборщика служебных помещений. Запланированы по минимуму расходы на услуги связи, коммунальные услуги, приобретение ГСМ, канцелярские и хозяйственные товары.</w:t>
      </w:r>
    </w:p>
    <w:p w:rsidR="00043900" w:rsidRPr="00481593" w:rsidRDefault="00043900" w:rsidP="00043900">
      <w:pPr>
        <w:pStyle w:val="aa"/>
        <w:ind w:firstLine="0"/>
        <w:rPr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709"/>
        <w:jc w:val="center"/>
        <w:rPr>
          <w:b/>
          <w:color w:val="0D0D0D" w:themeColor="text1" w:themeTint="F2"/>
        </w:rPr>
      </w:pPr>
      <w:r w:rsidRPr="00481593">
        <w:rPr>
          <w:b/>
          <w:color w:val="0D0D0D" w:themeColor="text1" w:themeTint="F2"/>
        </w:rPr>
        <w:t>Особенности  формирования  проекта   бюджета  поселения  по  разделам  функциональной  классификации</w:t>
      </w:r>
    </w:p>
    <w:p w:rsidR="00043900" w:rsidRPr="00481593" w:rsidRDefault="00043900" w:rsidP="00043900">
      <w:pPr>
        <w:pStyle w:val="aa"/>
        <w:ind w:firstLine="709"/>
        <w:jc w:val="center"/>
        <w:rPr>
          <w:b/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709"/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>Раздел 0100 «Общегосударственные  вопросы»</w:t>
      </w: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В  данном  разделе  предусмотрены  расходы  на  функционирование    исполнительной  власти,  оплату  услуг по произведению оценки  муниципального  имущества.</w:t>
      </w: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</w:p>
    <w:p w:rsidR="00043900" w:rsidRPr="00481593" w:rsidRDefault="00043900" w:rsidP="00043900">
      <w:pPr>
        <w:pStyle w:val="aa"/>
        <w:ind w:firstLine="709"/>
        <w:jc w:val="center"/>
        <w:rPr>
          <w:i/>
          <w:color w:val="0D0D0D" w:themeColor="text1" w:themeTint="F2"/>
        </w:rPr>
      </w:pPr>
      <w:r w:rsidRPr="00481593">
        <w:rPr>
          <w:i/>
          <w:color w:val="0D0D0D" w:themeColor="text1" w:themeTint="F2"/>
        </w:rPr>
        <w:t>Раздел  0400 «Национальная  экономика»</w:t>
      </w: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В  данном  разделе  предусмотрены  расходы  на дорожную деятельность  в  сумме 279 тыс</w:t>
      </w:r>
      <w:proofErr w:type="gramStart"/>
      <w:r w:rsidRPr="00481593">
        <w:rPr>
          <w:color w:val="0D0D0D" w:themeColor="text1" w:themeTint="F2"/>
        </w:rPr>
        <w:t>.р</w:t>
      </w:r>
      <w:proofErr w:type="gramEnd"/>
      <w:r w:rsidRPr="00481593">
        <w:rPr>
          <w:color w:val="0D0D0D" w:themeColor="text1" w:themeTint="F2"/>
        </w:rPr>
        <w:t xml:space="preserve">уб. </w:t>
      </w:r>
    </w:p>
    <w:p w:rsidR="00043900" w:rsidRPr="00481593" w:rsidRDefault="00043900" w:rsidP="00043900">
      <w:pPr>
        <w:pStyle w:val="8"/>
        <w:rPr>
          <w:b w:val="0"/>
          <w:color w:val="0D0D0D" w:themeColor="text1" w:themeTint="F2"/>
          <w:sz w:val="24"/>
        </w:rPr>
      </w:pPr>
      <w:r w:rsidRPr="00481593">
        <w:rPr>
          <w:b w:val="0"/>
          <w:color w:val="0D0D0D" w:themeColor="text1" w:themeTint="F2"/>
          <w:sz w:val="24"/>
        </w:rPr>
        <w:t>Раздел 0500 «</w:t>
      </w:r>
      <w:r w:rsidRPr="00481593">
        <w:rPr>
          <w:b w:val="0"/>
          <w:iCs/>
          <w:color w:val="0D0D0D" w:themeColor="text1" w:themeTint="F2"/>
          <w:sz w:val="24"/>
        </w:rPr>
        <w:t>Жилищно-коммунальное</w:t>
      </w:r>
      <w:r w:rsidRPr="00481593">
        <w:rPr>
          <w:b w:val="0"/>
          <w:color w:val="0D0D0D" w:themeColor="text1" w:themeTint="F2"/>
          <w:sz w:val="24"/>
        </w:rPr>
        <w:t xml:space="preserve"> хозяйство»</w:t>
      </w:r>
    </w:p>
    <w:p w:rsidR="00043900" w:rsidRPr="00481593" w:rsidRDefault="00043900" w:rsidP="00043900">
      <w:pPr>
        <w:shd w:val="clear" w:color="auto" w:fill="FFFFFF"/>
        <w:tabs>
          <w:tab w:val="left" w:pos="6602"/>
        </w:tabs>
        <w:ind w:left="7"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По разделу «Жилищно-коммунальное хозяйство» предусмотрены расходы за счет  средств  местного  бюджета на благоустройств</w:t>
      </w:r>
      <w:proofErr w:type="gramStart"/>
      <w:r w:rsidRPr="00481593">
        <w:rPr>
          <w:color w:val="0D0D0D" w:themeColor="text1" w:themeTint="F2"/>
        </w:rPr>
        <w:t>о-</w:t>
      </w:r>
      <w:proofErr w:type="gramEnd"/>
      <w:r w:rsidRPr="00481593">
        <w:rPr>
          <w:color w:val="0D0D0D" w:themeColor="text1" w:themeTint="F2"/>
        </w:rPr>
        <w:t xml:space="preserve">  уличное освещение, ремонт муниципального жилья.</w:t>
      </w:r>
    </w:p>
    <w:p w:rsidR="00043900" w:rsidRPr="00481593" w:rsidRDefault="00043900" w:rsidP="00043900">
      <w:pPr>
        <w:ind w:firstLine="709"/>
        <w:jc w:val="center"/>
        <w:rPr>
          <w:color w:val="0D0D0D" w:themeColor="text1" w:themeTint="F2"/>
        </w:rPr>
      </w:pPr>
      <w:r w:rsidRPr="00481593">
        <w:rPr>
          <w:color w:val="0D0D0D" w:themeColor="text1" w:themeTint="F2"/>
        </w:rPr>
        <w:t>Раздел  1101 «Физическая культура и спорт»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По данному разделу  учтены расходы на содержание спортивного инструктора, приобретение спортинвентаря,  за счет областных средств и предусмотрены средства на проведение  спортивных мероприятий. 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</w:p>
    <w:p w:rsidR="00043900" w:rsidRPr="00481593" w:rsidRDefault="00043900" w:rsidP="00043900">
      <w:pPr>
        <w:pStyle w:val="8"/>
        <w:rPr>
          <w:b w:val="0"/>
          <w:color w:val="0D0D0D" w:themeColor="text1" w:themeTint="F2"/>
          <w:sz w:val="24"/>
        </w:rPr>
      </w:pPr>
      <w:r w:rsidRPr="00481593">
        <w:rPr>
          <w:b w:val="0"/>
          <w:color w:val="0D0D0D" w:themeColor="text1" w:themeTint="F2"/>
          <w:sz w:val="24"/>
        </w:rPr>
        <w:t>Раздел 1400 «Межбюджетные трансферты»</w:t>
      </w:r>
    </w:p>
    <w:p w:rsidR="00043900" w:rsidRPr="00481593" w:rsidRDefault="00043900" w:rsidP="00043900">
      <w:pPr>
        <w:pStyle w:val="aa"/>
        <w:ind w:firstLine="709"/>
        <w:rPr>
          <w:color w:val="0D0D0D" w:themeColor="text1" w:themeTint="F2"/>
        </w:rPr>
      </w:pPr>
      <w:r w:rsidRPr="00481593">
        <w:rPr>
          <w:color w:val="0D0D0D" w:themeColor="text1" w:themeTint="F2"/>
        </w:rPr>
        <w:t>Объем  межбюджетных  трансфертов на исполнение  переданных части полномочий на уровень района на 2018 год составляет 884,795 тыс. рублей</w:t>
      </w:r>
      <w:proofErr w:type="gramStart"/>
      <w:r w:rsidRPr="00481593">
        <w:rPr>
          <w:color w:val="0D0D0D" w:themeColor="text1" w:themeTint="F2"/>
        </w:rPr>
        <w:t xml:space="preserve"> ,</w:t>
      </w:r>
      <w:proofErr w:type="gramEnd"/>
      <w:r w:rsidRPr="00481593">
        <w:rPr>
          <w:color w:val="0D0D0D" w:themeColor="text1" w:themeTint="F2"/>
        </w:rPr>
        <w:t xml:space="preserve"> в том числе: муниципальный заказ – 45,795 тыс.руб., исполнение бюджета – 90,279 тыс.руб., организация культуры – 745,981 тыс.руб., контроль за исполнением бюджета – 2,74 тыс.руб.</w:t>
      </w:r>
    </w:p>
    <w:p w:rsidR="00043900" w:rsidRPr="00481593" w:rsidRDefault="00043900" w:rsidP="00043900">
      <w:pPr>
        <w:pStyle w:val="4"/>
        <w:jc w:val="center"/>
        <w:rPr>
          <w:b w:val="0"/>
          <w:bCs w:val="0"/>
          <w:color w:val="0D0D0D" w:themeColor="text1" w:themeTint="F2"/>
          <w:sz w:val="24"/>
          <w:szCs w:val="24"/>
        </w:rPr>
      </w:pPr>
      <w:r w:rsidRPr="00481593">
        <w:rPr>
          <w:b w:val="0"/>
          <w:color w:val="0D0D0D" w:themeColor="text1" w:themeTint="F2"/>
          <w:sz w:val="24"/>
          <w:szCs w:val="24"/>
        </w:rPr>
        <w:lastRenderedPageBreak/>
        <w:t>Ведомственная  структура  расходов   бюджета   поселения</w:t>
      </w:r>
    </w:p>
    <w:p w:rsidR="00043900" w:rsidRPr="00481593" w:rsidRDefault="00043900" w:rsidP="00043900">
      <w:pPr>
        <w:shd w:val="clear" w:color="auto" w:fill="FFFFFF"/>
        <w:ind w:left="142"/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Ведомственная  структура  бюджета  района представлена  главным  распорядителем  средств   бюджета  </w:t>
      </w:r>
    </w:p>
    <w:tbl>
      <w:tblPr>
        <w:tblW w:w="0" w:type="auto"/>
        <w:tblLook w:val="01E0"/>
      </w:tblPr>
      <w:tblGrid>
        <w:gridCol w:w="1548"/>
        <w:gridCol w:w="8023"/>
      </w:tblGrid>
      <w:tr w:rsidR="00043900" w:rsidRPr="00481593" w:rsidTr="000D1259">
        <w:trPr>
          <w:trHeight w:val="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0" w:rsidRPr="00481593" w:rsidRDefault="00043900" w:rsidP="000D1259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Код  главы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0" w:rsidRPr="00481593" w:rsidRDefault="00043900" w:rsidP="000D1259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Наименование главного распорядителя  средств  бюджета поселения</w:t>
            </w:r>
          </w:p>
        </w:tc>
      </w:tr>
      <w:tr w:rsidR="00043900" w:rsidRPr="00481593" w:rsidTr="000D1259">
        <w:trPr>
          <w:trHeight w:val="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0" w:rsidRPr="00481593" w:rsidRDefault="00043900" w:rsidP="000D1259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908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0" w:rsidRPr="00481593" w:rsidRDefault="00043900" w:rsidP="000D1259">
            <w:pPr>
              <w:rPr>
                <w:color w:val="0D0D0D" w:themeColor="text1" w:themeTint="F2"/>
              </w:rPr>
            </w:pPr>
            <w:r w:rsidRPr="00481593">
              <w:rPr>
                <w:color w:val="0D0D0D" w:themeColor="text1" w:themeTint="F2"/>
              </w:rPr>
              <w:t>Администрация  Плотниковского сельского поселения</w:t>
            </w:r>
          </w:p>
        </w:tc>
      </w:tr>
    </w:tbl>
    <w:p w:rsidR="00043900" w:rsidRPr="00481593" w:rsidRDefault="00043900" w:rsidP="00043900">
      <w:pPr>
        <w:shd w:val="clear" w:color="auto" w:fill="FFFFFF"/>
        <w:jc w:val="both"/>
        <w:rPr>
          <w:color w:val="0D0D0D" w:themeColor="text1" w:themeTint="F2"/>
        </w:rPr>
      </w:pPr>
    </w:p>
    <w:p w:rsidR="00043900" w:rsidRPr="00481593" w:rsidRDefault="00043900" w:rsidP="00043900">
      <w:pPr>
        <w:pStyle w:val="2"/>
        <w:rPr>
          <w:b w:val="0"/>
          <w:i w:val="0"/>
          <w:color w:val="0D0D0D" w:themeColor="text1" w:themeTint="F2"/>
        </w:rPr>
      </w:pPr>
      <w:r w:rsidRPr="00481593">
        <w:rPr>
          <w:b w:val="0"/>
          <w:i w:val="0"/>
          <w:color w:val="0D0D0D" w:themeColor="text1" w:themeTint="F2"/>
        </w:rPr>
        <w:t xml:space="preserve">Дефицит    бюджета, источники финансирования дефицита </w:t>
      </w:r>
    </w:p>
    <w:p w:rsidR="00043900" w:rsidRPr="00481593" w:rsidRDefault="00043900" w:rsidP="00043900">
      <w:pPr>
        <w:ind w:firstLine="709"/>
        <w:jc w:val="both"/>
        <w:rPr>
          <w:color w:val="0D0D0D" w:themeColor="text1" w:themeTint="F2"/>
        </w:rPr>
      </w:pPr>
    </w:p>
    <w:p w:rsidR="00043900" w:rsidRPr="00481593" w:rsidRDefault="00043900" w:rsidP="00043900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Бюджет  поселения   на  2018  год  планируется  </w:t>
      </w:r>
      <w:r w:rsidR="003C2FC6">
        <w:rPr>
          <w:color w:val="0D0D0D" w:themeColor="text1" w:themeTint="F2"/>
        </w:rPr>
        <w:t xml:space="preserve">бездефицитным (сбалансирован). </w:t>
      </w:r>
    </w:p>
    <w:p w:rsidR="00043900" w:rsidRPr="00481593" w:rsidRDefault="00043900" w:rsidP="00043900">
      <w:pPr>
        <w:jc w:val="both"/>
        <w:rPr>
          <w:color w:val="0D0D0D" w:themeColor="text1" w:themeTint="F2"/>
        </w:rPr>
      </w:pPr>
      <w:r w:rsidRPr="00481593">
        <w:rPr>
          <w:color w:val="0D0D0D" w:themeColor="text1" w:themeTint="F2"/>
        </w:rPr>
        <w:t xml:space="preserve">  </w:t>
      </w:r>
    </w:p>
    <w:p w:rsidR="00043900" w:rsidRPr="00481593" w:rsidRDefault="00043900" w:rsidP="00043900">
      <w:pPr>
        <w:jc w:val="both"/>
        <w:rPr>
          <w:color w:val="0D0D0D" w:themeColor="text1" w:themeTint="F2"/>
        </w:rPr>
      </w:pPr>
    </w:p>
    <w:p w:rsidR="00896A99" w:rsidRPr="00481593" w:rsidRDefault="00896A99" w:rsidP="00896A99">
      <w:pPr>
        <w:jc w:val="both"/>
        <w:rPr>
          <w:color w:val="0D0D0D" w:themeColor="text1" w:themeTint="F2"/>
        </w:rPr>
      </w:pPr>
    </w:p>
    <w:p w:rsidR="00AC0B56" w:rsidRPr="00481593" w:rsidRDefault="00AC0B56" w:rsidP="00AC0B56">
      <w:pPr>
        <w:tabs>
          <w:tab w:val="left" w:pos="3990"/>
        </w:tabs>
        <w:jc w:val="center"/>
        <w:rPr>
          <w:color w:val="0D0D0D" w:themeColor="text1" w:themeTint="F2"/>
          <w:sz w:val="28"/>
          <w:szCs w:val="28"/>
        </w:rPr>
      </w:pPr>
    </w:p>
    <w:p w:rsidR="00AC0B56" w:rsidRPr="00481593" w:rsidRDefault="00AC0B56" w:rsidP="00AC0B56">
      <w:pPr>
        <w:tabs>
          <w:tab w:val="left" w:pos="3990"/>
        </w:tabs>
        <w:jc w:val="center"/>
        <w:rPr>
          <w:color w:val="0D0D0D" w:themeColor="text1" w:themeTint="F2"/>
          <w:sz w:val="28"/>
          <w:szCs w:val="28"/>
        </w:rPr>
      </w:pPr>
    </w:p>
    <w:p w:rsidR="00AC0B56" w:rsidRPr="00481593" w:rsidRDefault="00AC0B56" w:rsidP="00AC0B56">
      <w:pPr>
        <w:tabs>
          <w:tab w:val="left" w:pos="3990"/>
        </w:tabs>
        <w:jc w:val="center"/>
        <w:rPr>
          <w:color w:val="0D0D0D" w:themeColor="text1" w:themeTint="F2"/>
          <w:sz w:val="28"/>
          <w:szCs w:val="28"/>
        </w:rPr>
      </w:pPr>
    </w:p>
    <w:p w:rsidR="00AC0B56" w:rsidRPr="00481593" w:rsidRDefault="00AC0B56" w:rsidP="00AC0B56">
      <w:pPr>
        <w:tabs>
          <w:tab w:val="left" w:pos="3990"/>
        </w:tabs>
        <w:jc w:val="center"/>
        <w:rPr>
          <w:color w:val="0D0D0D" w:themeColor="text1" w:themeTint="F2"/>
        </w:rPr>
      </w:pPr>
    </w:p>
    <w:p w:rsidR="00AC0B56" w:rsidRPr="00481593" w:rsidRDefault="00AC0B56" w:rsidP="004B6016">
      <w:pPr>
        <w:tabs>
          <w:tab w:val="left" w:pos="3990"/>
        </w:tabs>
        <w:rPr>
          <w:color w:val="0D0D0D" w:themeColor="text1" w:themeTint="F2"/>
        </w:rPr>
      </w:pPr>
    </w:p>
    <w:sectPr w:rsidR="00AC0B56" w:rsidRPr="00481593" w:rsidSect="00167A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A43"/>
    <w:multiLevelType w:val="hybridMultilevel"/>
    <w:tmpl w:val="01E867A8"/>
    <w:lvl w:ilvl="0" w:tplc="E6B089E0">
      <w:start w:val="1"/>
      <w:numFmt w:val="decimal"/>
      <w:lvlText w:val="%1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B8556E2"/>
    <w:multiLevelType w:val="hybridMultilevel"/>
    <w:tmpl w:val="8240540C"/>
    <w:lvl w:ilvl="0" w:tplc="4314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D891C59"/>
    <w:multiLevelType w:val="hybridMultilevel"/>
    <w:tmpl w:val="D3A60730"/>
    <w:lvl w:ilvl="0" w:tplc="616AB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54D77668"/>
    <w:multiLevelType w:val="hybridMultilevel"/>
    <w:tmpl w:val="C072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noPunctuationKerning/>
  <w:characterSpacingControl w:val="doNotCompress"/>
  <w:compat/>
  <w:rsids>
    <w:rsidRoot w:val="00C155A9"/>
    <w:rsid w:val="0000576F"/>
    <w:rsid w:val="000066BD"/>
    <w:rsid w:val="00012DA9"/>
    <w:rsid w:val="000261F2"/>
    <w:rsid w:val="0003024D"/>
    <w:rsid w:val="00033730"/>
    <w:rsid w:val="00043900"/>
    <w:rsid w:val="00066AAD"/>
    <w:rsid w:val="00072683"/>
    <w:rsid w:val="00075B85"/>
    <w:rsid w:val="0007714E"/>
    <w:rsid w:val="00087C3A"/>
    <w:rsid w:val="00096439"/>
    <w:rsid w:val="000D5CA7"/>
    <w:rsid w:val="000F6B7C"/>
    <w:rsid w:val="001117D3"/>
    <w:rsid w:val="00127896"/>
    <w:rsid w:val="00133033"/>
    <w:rsid w:val="00133756"/>
    <w:rsid w:val="00144F44"/>
    <w:rsid w:val="001452C7"/>
    <w:rsid w:val="00145D7F"/>
    <w:rsid w:val="0014639E"/>
    <w:rsid w:val="0015371B"/>
    <w:rsid w:val="001643B9"/>
    <w:rsid w:val="001653C5"/>
    <w:rsid w:val="00167AC7"/>
    <w:rsid w:val="00170448"/>
    <w:rsid w:val="00175ED4"/>
    <w:rsid w:val="001800CF"/>
    <w:rsid w:val="00181385"/>
    <w:rsid w:val="00181DE2"/>
    <w:rsid w:val="00186688"/>
    <w:rsid w:val="001B32F8"/>
    <w:rsid w:val="001C0890"/>
    <w:rsid w:val="001D0CB9"/>
    <w:rsid w:val="001D0E70"/>
    <w:rsid w:val="001E3A96"/>
    <w:rsid w:val="001E6EC3"/>
    <w:rsid w:val="001F54B6"/>
    <w:rsid w:val="00211A4A"/>
    <w:rsid w:val="00213D15"/>
    <w:rsid w:val="0022086F"/>
    <w:rsid w:val="00222008"/>
    <w:rsid w:val="00227AD8"/>
    <w:rsid w:val="0023497D"/>
    <w:rsid w:val="00246A51"/>
    <w:rsid w:val="00261CBF"/>
    <w:rsid w:val="00282A9B"/>
    <w:rsid w:val="00291F8C"/>
    <w:rsid w:val="002A16ED"/>
    <w:rsid w:val="002C1697"/>
    <w:rsid w:val="002C1E32"/>
    <w:rsid w:val="002C2F0C"/>
    <w:rsid w:val="002E40DC"/>
    <w:rsid w:val="002E62F7"/>
    <w:rsid w:val="002E72B1"/>
    <w:rsid w:val="00302427"/>
    <w:rsid w:val="003060E2"/>
    <w:rsid w:val="00307BFF"/>
    <w:rsid w:val="00335F19"/>
    <w:rsid w:val="00343AD1"/>
    <w:rsid w:val="0034779C"/>
    <w:rsid w:val="00367AEA"/>
    <w:rsid w:val="003724A3"/>
    <w:rsid w:val="003915D7"/>
    <w:rsid w:val="00397198"/>
    <w:rsid w:val="003A4809"/>
    <w:rsid w:val="003C0473"/>
    <w:rsid w:val="003C2FC6"/>
    <w:rsid w:val="003D7A2E"/>
    <w:rsid w:val="004025E8"/>
    <w:rsid w:val="004065EE"/>
    <w:rsid w:val="00415CDA"/>
    <w:rsid w:val="0042712A"/>
    <w:rsid w:val="00440856"/>
    <w:rsid w:val="0044092F"/>
    <w:rsid w:val="004452CA"/>
    <w:rsid w:val="00463E1C"/>
    <w:rsid w:val="00467AF5"/>
    <w:rsid w:val="0047225C"/>
    <w:rsid w:val="004737C8"/>
    <w:rsid w:val="00477F3D"/>
    <w:rsid w:val="00481593"/>
    <w:rsid w:val="004824A6"/>
    <w:rsid w:val="004856ED"/>
    <w:rsid w:val="00487780"/>
    <w:rsid w:val="00496FF5"/>
    <w:rsid w:val="004B6016"/>
    <w:rsid w:val="004B7D1D"/>
    <w:rsid w:val="004C568C"/>
    <w:rsid w:val="004D3D14"/>
    <w:rsid w:val="005002AD"/>
    <w:rsid w:val="00517054"/>
    <w:rsid w:val="0053127D"/>
    <w:rsid w:val="0053600F"/>
    <w:rsid w:val="005364D1"/>
    <w:rsid w:val="005411BE"/>
    <w:rsid w:val="00543E9E"/>
    <w:rsid w:val="005450AC"/>
    <w:rsid w:val="0054711B"/>
    <w:rsid w:val="00553CBF"/>
    <w:rsid w:val="005613ED"/>
    <w:rsid w:val="00561ED4"/>
    <w:rsid w:val="0056389D"/>
    <w:rsid w:val="0057183F"/>
    <w:rsid w:val="005A17E2"/>
    <w:rsid w:val="005A5F4A"/>
    <w:rsid w:val="005B0FDA"/>
    <w:rsid w:val="005B7E6C"/>
    <w:rsid w:val="005D5E74"/>
    <w:rsid w:val="005D7113"/>
    <w:rsid w:val="005E3F16"/>
    <w:rsid w:val="005F5494"/>
    <w:rsid w:val="0061191D"/>
    <w:rsid w:val="00614799"/>
    <w:rsid w:val="006221E7"/>
    <w:rsid w:val="00627E21"/>
    <w:rsid w:val="0064702D"/>
    <w:rsid w:val="00653C04"/>
    <w:rsid w:val="00663B7A"/>
    <w:rsid w:val="00696E91"/>
    <w:rsid w:val="006A1DD8"/>
    <w:rsid w:val="006A7D9B"/>
    <w:rsid w:val="006B0B6D"/>
    <w:rsid w:val="006B3D29"/>
    <w:rsid w:val="006C01E6"/>
    <w:rsid w:val="006C39EF"/>
    <w:rsid w:val="006C4187"/>
    <w:rsid w:val="006D3A02"/>
    <w:rsid w:val="006E1DA9"/>
    <w:rsid w:val="006E53EF"/>
    <w:rsid w:val="006F30B9"/>
    <w:rsid w:val="00703B14"/>
    <w:rsid w:val="007274D4"/>
    <w:rsid w:val="00731E25"/>
    <w:rsid w:val="00743559"/>
    <w:rsid w:val="007465DD"/>
    <w:rsid w:val="00746B36"/>
    <w:rsid w:val="00751814"/>
    <w:rsid w:val="0077702C"/>
    <w:rsid w:val="0078151C"/>
    <w:rsid w:val="007857EC"/>
    <w:rsid w:val="00795105"/>
    <w:rsid w:val="007B240B"/>
    <w:rsid w:val="007B2556"/>
    <w:rsid w:val="007B3574"/>
    <w:rsid w:val="007C4819"/>
    <w:rsid w:val="007D7FC5"/>
    <w:rsid w:val="007E2FB8"/>
    <w:rsid w:val="007E6DE3"/>
    <w:rsid w:val="007F6B59"/>
    <w:rsid w:val="007F77D3"/>
    <w:rsid w:val="008108F3"/>
    <w:rsid w:val="00830084"/>
    <w:rsid w:val="00851B02"/>
    <w:rsid w:val="008818A3"/>
    <w:rsid w:val="008877C3"/>
    <w:rsid w:val="00892FCD"/>
    <w:rsid w:val="00896A99"/>
    <w:rsid w:val="008A7758"/>
    <w:rsid w:val="008B68F6"/>
    <w:rsid w:val="008C308D"/>
    <w:rsid w:val="008D070E"/>
    <w:rsid w:val="008E200E"/>
    <w:rsid w:val="008E24C7"/>
    <w:rsid w:val="008E5157"/>
    <w:rsid w:val="008F2A67"/>
    <w:rsid w:val="008F6890"/>
    <w:rsid w:val="0091065C"/>
    <w:rsid w:val="00910BBA"/>
    <w:rsid w:val="00925367"/>
    <w:rsid w:val="009310F1"/>
    <w:rsid w:val="00942B98"/>
    <w:rsid w:val="00954E9B"/>
    <w:rsid w:val="00963610"/>
    <w:rsid w:val="0096479F"/>
    <w:rsid w:val="00964A44"/>
    <w:rsid w:val="0096657C"/>
    <w:rsid w:val="009772FC"/>
    <w:rsid w:val="009A457D"/>
    <w:rsid w:val="009B57EA"/>
    <w:rsid w:val="009C414D"/>
    <w:rsid w:val="009C5744"/>
    <w:rsid w:val="009C6B00"/>
    <w:rsid w:val="009C73AE"/>
    <w:rsid w:val="009C7C33"/>
    <w:rsid w:val="009D3D04"/>
    <w:rsid w:val="009E3615"/>
    <w:rsid w:val="009E6095"/>
    <w:rsid w:val="009F5254"/>
    <w:rsid w:val="00A010B2"/>
    <w:rsid w:val="00A22C2A"/>
    <w:rsid w:val="00A26827"/>
    <w:rsid w:val="00A27590"/>
    <w:rsid w:val="00A424FE"/>
    <w:rsid w:val="00A43081"/>
    <w:rsid w:val="00A56003"/>
    <w:rsid w:val="00A65035"/>
    <w:rsid w:val="00A66962"/>
    <w:rsid w:val="00A74B00"/>
    <w:rsid w:val="00A840DC"/>
    <w:rsid w:val="00AA6A38"/>
    <w:rsid w:val="00AB40DC"/>
    <w:rsid w:val="00AB4B6E"/>
    <w:rsid w:val="00AC0B56"/>
    <w:rsid w:val="00AD2850"/>
    <w:rsid w:val="00AD6370"/>
    <w:rsid w:val="00AE2390"/>
    <w:rsid w:val="00AE56C5"/>
    <w:rsid w:val="00AF1D27"/>
    <w:rsid w:val="00B13EB3"/>
    <w:rsid w:val="00B146A8"/>
    <w:rsid w:val="00B16701"/>
    <w:rsid w:val="00B17825"/>
    <w:rsid w:val="00B23DEA"/>
    <w:rsid w:val="00B3487A"/>
    <w:rsid w:val="00B356F6"/>
    <w:rsid w:val="00B472DC"/>
    <w:rsid w:val="00B47B2F"/>
    <w:rsid w:val="00B52222"/>
    <w:rsid w:val="00B55905"/>
    <w:rsid w:val="00B56065"/>
    <w:rsid w:val="00B578FB"/>
    <w:rsid w:val="00B8105D"/>
    <w:rsid w:val="00B96E74"/>
    <w:rsid w:val="00B97052"/>
    <w:rsid w:val="00B97D2A"/>
    <w:rsid w:val="00BA3D62"/>
    <w:rsid w:val="00BA548C"/>
    <w:rsid w:val="00BB324E"/>
    <w:rsid w:val="00BC0E35"/>
    <w:rsid w:val="00BC186A"/>
    <w:rsid w:val="00BF1FBF"/>
    <w:rsid w:val="00BF3F0C"/>
    <w:rsid w:val="00BF6857"/>
    <w:rsid w:val="00C03B0A"/>
    <w:rsid w:val="00C1286A"/>
    <w:rsid w:val="00C155A9"/>
    <w:rsid w:val="00C17250"/>
    <w:rsid w:val="00C25817"/>
    <w:rsid w:val="00C32A0F"/>
    <w:rsid w:val="00C4248B"/>
    <w:rsid w:val="00C42D1E"/>
    <w:rsid w:val="00C544BC"/>
    <w:rsid w:val="00C6490F"/>
    <w:rsid w:val="00CA2086"/>
    <w:rsid w:val="00CC2808"/>
    <w:rsid w:val="00CC51CD"/>
    <w:rsid w:val="00CC5FE2"/>
    <w:rsid w:val="00CD1B77"/>
    <w:rsid w:val="00CE07A6"/>
    <w:rsid w:val="00CE25AA"/>
    <w:rsid w:val="00CE402C"/>
    <w:rsid w:val="00CF180F"/>
    <w:rsid w:val="00CF39F0"/>
    <w:rsid w:val="00D01271"/>
    <w:rsid w:val="00D07552"/>
    <w:rsid w:val="00D34406"/>
    <w:rsid w:val="00D55FB9"/>
    <w:rsid w:val="00D7123C"/>
    <w:rsid w:val="00D75223"/>
    <w:rsid w:val="00D836DA"/>
    <w:rsid w:val="00DA126B"/>
    <w:rsid w:val="00DA3A65"/>
    <w:rsid w:val="00DB2139"/>
    <w:rsid w:val="00DB30C8"/>
    <w:rsid w:val="00DC0530"/>
    <w:rsid w:val="00DE45C9"/>
    <w:rsid w:val="00DF0C4C"/>
    <w:rsid w:val="00DF0EC1"/>
    <w:rsid w:val="00E003AA"/>
    <w:rsid w:val="00E0370F"/>
    <w:rsid w:val="00E06246"/>
    <w:rsid w:val="00E106FB"/>
    <w:rsid w:val="00E15ED9"/>
    <w:rsid w:val="00E25940"/>
    <w:rsid w:val="00E3768D"/>
    <w:rsid w:val="00E4214C"/>
    <w:rsid w:val="00E42A5C"/>
    <w:rsid w:val="00E611AA"/>
    <w:rsid w:val="00E72245"/>
    <w:rsid w:val="00E7636C"/>
    <w:rsid w:val="00E8164A"/>
    <w:rsid w:val="00E819D3"/>
    <w:rsid w:val="00E87A14"/>
    <w:rsid w:val="00E91495"/>
    <w:rsid w:val="00EA0C80"/>
    <w:rsid w:val="00EA2B1A"/>
    <w:rsid w:val="00EA5646"/>
    <w:rsid w:val="00EB0937"/>
    <w:rsid w:val="00EE3F32"/>
    <w:rsid w:val="00EF6034"/>
    <w:rsid w:val="00F04325"/>
    <w:rsid w:val="00F143EF"/>
    <w:rsid w:val="00F16B53"/>
    <w:rsid w:val="00F17FED"/>
    <w:rsid w:val="00F23B39"/>
    <w:rsid w:val="00F41197"/>
    <w:rsid w:val="00F66741"/>
    <w:rsid w:val="00F73A0E"/>
    <w:rsid w:val="00F81AAA"/>
    <w:rsid w:val="00F879F0"/>
    <w:rsid w:val="00F90099"/>
    <w:rsid w:val="00F9482D"/>
    <w:rsid w:val="00FA6735"/>
    <w:rsid w:val="00FC1358"/>
    <w:rsid w:val="00FD52A3"/>
    <w:rsid w:val="00FE18D7"/>
    <w:rsid w:val="00FE216C"/>
    <w:rsid w:val="00FE47BC"/>
    <w:rsid w:val="00FE6765"/>
    <w:rsid w:val="00FE6AB9"/>
    <w:rsid w:val="00FE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C5"/>
    <w:rPr>
      <w:sz w:val="24"/>
      <w:szCs w:val="24"/>
    </w:rPr>
  </w:style>
  <w:style w:type="paragraph" w:styleId="2">
    <w:name w:val="heading 2"/>
    <w:basedOn w:val="a"/>
    <w:next w:val="a"/>
    <w:qFormat/>
    <w:rsid w:val="00896A99"/>
    <w:pPr>
      <w:keepNext/>
      <w:jc w:val="center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896A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896A99"/>
    <w:pPr>
      <w:keepNext/>
      <w:jc w:val="center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A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5F5494"/>
    <w:rPr>
      <w:rFonts w:ascii="Calibri" w:hAnsi="Calibri"/>
      <w:sz w:val="22"/>
      <w:szCs w:val="22"/>
    </w:rPr>
  </w:style>
  <w:style w:type="paragraph" w:customStyle="1" w:styleId="a6">
    <w:name w:val="Знак Знак Знак"/>
    <w:basedOn w:val="a"/>
    <w:rsid w:val="00892F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03024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03024D"/>
    <w:rPr>
      <w:b/>
      <w:sz w:val="28"/>
      <w:szCs w:val="24"/>
      <w:lang w:val="ru-RU" w:eastAsia="ru-RU" w:bidi="ar-SA"/>
    </w:rPr>
  </w:style>
  <w:style w:type="paragraph" w:styleId="a9">
    <w:name w:val="Body Text"/>
    <w:aliases w:val="Основной текст1,Основной текст Знак,Основной текст Знак Знак,bt"/>
    <w:basedOn w:val="a"/>
    <w:rsid w:val="00896A99"/>
    <w:pPr>
      <w:spacing w:after="120"/>
    </w:pPr>
  </w:style>
  <w:style w:type="paragraph" w:styleId="aa">
    <w:name w:val="Body Text Indent"/>
    <w:aliases w:val="Нумерованный список !!,Надин стиль,Основной текст 1"/>
    <w:basedOn w:val="a"/>
    <w:rsid w:val="00896A99"/>
    <w:pPr>
      <w:ind w:firstLine="900"/>
      <w:jc w:val="both"/>
    </w:pPr>
  </w:style>
  <w:style w:type="paragraph" w:styleId="3">
    <w:name w:val="Body Text 3"/>
    <w:basedOn w:val="a"/>
    <w:rsid w:val="00896A99"/>
    <w:pPr>
      <w:spacing w:after="120"/>
    </w:pPr>
    <w:rPr>
      <w:sz w:val="16"/>
      <w:szCs w:val="16"/>
    </w:rPr>
  </w:style>
  <w:style w:type="paragraph" w:customStyle="1" w:styleId="ConsNormal">
    <w:name w:val="ConsNormal"/>
    <w:rsid w:val="00896A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fr.krd.ru/icons/ecblan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0F25F-DA29-4189-A234-12B01683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24375</CharactersWithSpaces>
  <SharedDoc>false</SharedDoc>
  <HLinks>
    <vt:vector size="48" baseType="variant">
      <vt:variant>
        <vt:i4>8126510</vt:i4>
      </vt:variant>
      <vt:variant>
        <vt:i4>28753</vt:i4>
      </vt:variant>
      <vt:variant>
        <vt:i4>1025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29360</vt:i4>
      </vt:variant>
      <vt:variant>
        <vt:i4>1026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29701</vt:i4>
      </vt:variant>
      <vt:variant>
        <vt:i4>1027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31346</vt:i4>
      </vt:variant>
      <vt:variant>
        <vt:i4>1028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31608</vt:i4>
      </vt:variant>
      <vt:variant>
        <vt:i4>1029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31769</vt:i4>
      </vt:variant>
      <vt:variant>
        <vt:i4>1030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31871</vt:i4>
      </vt:variant>
      <vt:variant>
        <vt:i4>1031</vt:i4>
      </vt:variant>
      <vt:variant>
        <vt:i4>1</vt:i4>
      </vt:variant>
      <vt:variant>
        <vt:lpwstr>http://www.sfr.krd.ru/icons/ecblank.gif</vt:lpwstr>
      </vt:variant>
      <vt:variant>
        <vt:lpwstr/>
      </vt:variant>
      <vt:variant>
        <vt:i4>8126510</vt:i4>
      </vt:variant>
      <vt:variant>
        <vt:i4>31981</vt:i4>
      </vt:variant>
      <vt:variant>
        <vt:i4>1032</vt:i4>
      </vt:variant>
      <vt:variant>
        <vt:i4>1</vt:i4>
      </vt:variant>
      <vt:variant>
        <vt:lpwstr>http://www.sfr.krd.ru/icons/ecblank.gif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XTreme.ws</cp:lastModifiedBy>
  <cp:revision>2</cp:revision>
  <cp:lastPrinted>2017-11-20T07:19:00Z</cp:lastPrinted>
  <dcterms:created xsi:type="dcterms:W3CDTF">2017-11-21T08:19:00Z</dcterms:created>
  <dcterms:modified xsi:type="dcterms:W3CDTF">2017-11-21T08:19:00Z</dcterms:modified>
</cp:coreProperties>
</file>