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50E" w:rsidRPr="0096550E" w:rsidRDefault="0096550E" w:rsidP="0096550E">
      <w:pPr>
        <w:jc w:val="center"/>
        <w:rPr>
          <w:b/>
        </w:rPr>
      </w:pPr>
      <w:r w:rsidRPr="0096550E">
        <w:rPr>
          <w:b/>
        </w:rPr>
        <w:t>АДМИНИСТРАЦИЯ ПЛОТНИКОВСКОГО СЕЛЬСКОГО ПОСЕЛЕНИЯ</w:t>
      </w:r>
    </w:p>
    <w:p w:rsidR="0096550E" w:rsidRPr="0096550E" w:rsidRDefault="0096550E" w:rsidP="0096550E">
      <w:pPr>
        <w:jc w:val="center"/>
        <w:rPr>
          <w:b/>
        </w:rPr>
      </w:pPr>
    </w:p>
    <w:p w:rsidR="0096550E" w:rsidRPr="0096550E" w:rsidRDefault="0096550E" w:rsidP="0096550E">
      <w:pPr>
        <w:jc w:val="center"/>
        <w:rPr>
          <w:b/>
        </w:rPr>
      </w:pPr>
      <w:r w:rsidRPr="0096550E">
        <w:rPr>
          <w:b/>
        </w:rPr>
        <w:t>ПОСТАНОВЛЕНИЕ</w:t>
      </w:r>
    </w:p>
    <w:p w:rsidR="0096550E" w:rsidRPr="0096550E" w:rsidRDefault="0096550E" w:rsidP="0096550E">
      <w:pPr>
        <w:jc w:val="center"/>
      </w:pPr>
    </w:p>
    <w:p w:rsidR="0096550E" w:rsidRPr="0096550E" w:rsidRDefault="0096550E" w:rsidP="0096550E">
      <w:pPr>
        <w:jc w:val="center"/>
      </w:pPr>
      <w:r w:rsidRPr="0096550E">
        <w:t xml:space="preserve">                         </w:t>
      </w:r>
    </w:p>
    <w:tbl>
      <w:tblPr>
        <w:tblW w:w="0" w:type="auto"/>
        <w:tblLook w:val="01E0"/>
      </w:tblPr>
      <w:tblGrid>
        <w:gridCol w:w="3209"/>
        <w:gridCol w:w="3253"/>
        <w:gridCol w:w="3109"/>
      </w:tblGrid>
      <w:tr w:rsidR="0096550E" w:rsidRPr="0096550E" w:rsidTr="00BB66B1">
        <w:tc>
          <w:tcPr>
            <w:tcW w:w="3473" w:type="dxa"/>
          </w:tcPr>
          <w:p w:rsidR="0096550E" w:rsidRPr="0096550E" w:rsidRDefault="0096550E" w:rsidP="0096550E">
            <w:pPr>
              <w:pStyle w:val="1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27</w:t>
            </w:r>
            <w:r w:rsidRPr="0096550E">
              <w:rPr>
                <w:szCs w:val="24"/>
              </w:rPr>
              <w:t>.</w:t>
            </w:r>
            <w:r>
              <w:rPr>
                <w:szCs w:val="24"/>
                <w:lang w:val="en-US"/>
              </w:rPr>
              <w:t>06</w:t>
            </w:r>
            <w:r w:rsidRPr="0096550E">
              <w:rPr>
                <w:szCs w:val="24"/>
              </w:rPr>
              <w:t>.20</w:t>
            </w:r>
            <w:r>
              <w:rPr>
                <w:szCs w:val="24"/>
                <w:lang w:val="en-US"/>
              </w:rPr>
              <w:t>18</w:t>
            </w:r>
          </w:p>
        </w:tc>
        <w:tc>
          <w:tcPr>
            <w:tcW w:w="3474" w:type="dxa"/>
          </w:tcPr>
          <w:p w:rsidR="0096550E" w:rsidRPr="0096550E" w:rsidRDefault="0096550E" w:rsidP="00BB66B1">
            <w:pPr>
              <w:pStyle w:val="1"/>
              <w:jc w:val="center"/>
              <w:rPr>
                <w:szCs w:val="24"/>
              </w:rPr>
            </w:pPr>
          </w:p>
          <w:p w:rsidR="0096550E" w:rsidRPr="0096550E" w:rsidRDefault="0096550E" w:rsidP="00BB66B1">
            <w:pPr>
              <w:pStyle w:val="1"/>
              <w:jc w:val="center"/>
              <w:rPr>
                <w:szCs w:val="24"/>
              </w:rPr>
            </w:pPr>
            <w:r w:rsidRPr="0096550E">
              <w:rPr>
                <w:szCs w:val="24"/>
              </w:rPr>
              <w:t>п</w:t>
            </w:r>
            <w:proofErr w:type="gramStart"/>
            <w:r w:rsidRPr="0096550E">
              <w:rPr>
                <w:szCs w:val="24"/>
              </w:rPr>
              <w:t>.П</w:t>
            </w:r>
            <w:proofErr w:type="gramEnd"/>
            <w:r w:rsidRPr="0096550E">
              <w:rPr>
                <w:szCs w:val="24"/>
              </w:rPr>
              <w:t>лотниково</w:t>
            </w:r>
          </w:p>
        </w:tc>
        <w:tc>
          <w:tcPr>
            <w:tcW w:w="3474" w:type="dxa"/>
          </w:tcPr>
          <w:p w:rsidR="0096550E" w:rsidRPr="0096550E" w:rsidRDefault="0096550E" w:rsidP="0096550E">
            <w:pPr>
              <w:pStyle w:val="1"/>
              <w:jc w:val="center"/>
              <w:rPr>
                <w:szCs w:val="24"/>
              </w:rPr>
            </w:pPr>
            <w:r w:rsidRPr="0096550E">
              <w:rPr>
                <w:szCs w:val="24"/>
              </w:rPr>
              <w:t xml:space="preserve">            № </w:t>
            </w:r>
            <w:r>
              <w:rPr>
                <w:szCs w:val="24"/>
              </w:rPr>
              <w:t>45</w:t>
            </w:r>
          </w:p>
        </w:tc>
      </w:tr>
    </w:tbl>
    <w:p w:rsidR="0096550E" w:rsidRPr="0096550E" w:rsidRDefault="0096550E" w:rsidP="0096550E">
      <w:pPr>
        <w:pStyle w:val="1"/>
        <w:rPr>
          <w:szCs w:val="24"/>
        </w:rPr>
      </w:pPr>
    </w:p>
    <w:p w:rsidR="0096550E" w:rsidRPr="0096550E" w:rsidRDefault="0096550E" w:rsidP="0096550E"/>
    <w:p w:rsidR="0096550E" w:rsidRPr="0096550E" w:rsidRDefault="0096550E" w:rsidP="0096550E"/>
    <w:tbl>
      <w:tblPr>
        <w:tblW w:w="0" w:type="auto"/>
        <w:tblLook w:val="01E0"/>
      </w:tblPr>
      <w:tblGrid>
        <w:gridCol w:w="4816"/>
        <w:gridCol w:w="4755"/>
      </w:tblGrid>
      <w:tr w:rsidR="0096550E" w:rsidRPr="0096550E" w:rsidTr="00BB66B1">
        <w:tc>
          <w:tcPr>
            <w:tcW w:w="4927" w:type="dxa"/>
          </w:tcPr>
          <w:p w:rsidR="0096550E" w:rsidRPr="0096550E" w:rsidRDefault="0096550E" w:rsidP="0096550E">
            <w:r w:rsidRPr="0096550E">
              <w:t>Об утверждении порядка направления финансовому отделу Администрации Бакчарского района уведомлений о предоставлении</w:t>
            </w:r>
          </w:p>
          <w:p w:rsidR="0096550E" w:rsidRPr="0096550E" w:rsidRDefault="0096550E" w:rsidP="0096550E">
            <w:r w:rsidRPr="0096550E">
              <w:t>иных межбюджетных трансфертов, имеющих целевое назначение</w:t>
            </w:r>
          </w:p>
          <w:p w:rsidR="0096550E" w:rsidRPr="0096550E" w:rsidRDefault="0096550E" w:rsidP="00BB66B1">
            <w:pPr>
              <w:pStyle w:val="2"/>
              <w:ind w:right="33"/>
              <w:jc w:val="both"/>
              <w:rPr>
                <w:szCs w:val="24"/>
              </w:rPr>
            </w:pPr>
          </w:p>
        </w:tc>
        <w:tc>
          <w:tcPr>
            <w:tcW w:w="4927" w:type="dxa"/>
          </w:tcPr>
          <w:p w:rsidR="0096550E" w:rsidRPr="0096550E" w:rsidRDefault="0096550E" w:rsidP="00BB66B1">
            <w:pPr>
              <w:pStyle w:val="2"/>
              <w:ind w:right="6094"/>
              <w:rPr>
                <w:szCs w:val="24"/>
              </w:rPr>
            </w:pPr>
          </w:p>
        </w:tc>
      </w:tr>
    </w:tbl>
    <w:p w:rsidR="00FA4678" w:rsidRPr="0096550E" w:rsidRDefault="00FA4678" w:rsidP="00FA4678"/>
    <w:p w:rsidR="00FA4678" w:rsidRPr="0096550E" w:rsidRDefault="00FA4678" w:rsidP="00FA4678"/>
    <w:p w:rsidR="00FA4678" w:rsidRPr="0096550E" w:rsidRDefault="00FA4678" w:rsidP="00FA4678">
      <w:pPr>
        <w:widowControl w:val="0"/>
        <w:autoSpaceDE w:val="0"/>
        <w:autoSpaceDN w:val="0"/>
        <w:adjustRightInd w:val="0"/>
        <w:ind w:firstLine="709"/>
        <w:jc w:val="both"/>
      </w:pPr>
      <w:r w:rsidRPr="0096550E">
        <w:t>В соответствии с пунктом 2.1 статьи 219 Бюджетного кодекса Российской Федерации,</w:t>
      </w:r>
    </w:p>
    <w:p w:rsidR="00FA4678" w:rsidRPr="0096550E" w:rsidRDefault="00FA4678" w:rsidP="00FA4678">
      <w:pPr>
        <w:widowControl w:val="0"/>
        <w:autoSpaceDE w:val="0"/>
        <w:autoSpaceDN w:val="0"/>
        <w:adjustRightInd w:val="0"/>
        <w:ind w:firstLine="567"/>
        <w:jc w:val="both"/>
      </w:pPr>
    </w:p>
    <w:p w:rsidR="00FA4678" w:rsidRPr="0096550E" w:rsidRDefault="00FA4678" w:rsidP="00FA4678">
      <w:r w:rsidRPr="0096550E">
        <w:t>ПОСТАНОВЛЯЮ:</w:t>
      </w:r>
    </w:p>
    <w:p w:rsidR="00FA4678" w:rsidRPr="0096550E" w:rsidRDefault="00FA4678" w:rsidP="00FA4678">
      <w:pPr>
        <w:ind w:firstLine="720"/>
        <w:jc w:val="center"/>
      </w:pPr>
    </w:p>
    <w:p w:rsidR="00FA4678" w:rsidRPr="0096550E" w:rsidRDefault="00FA4678" w:rsidP="00FA4678">
      <w:pPr>
        <w:autoSpaceDE w:val="0"/>
        <w:autoSpaceDN w:val="0"/>
        <w:adjustRightInd w:val="0"/>
        <w:ind w:firstLine="540"/>
        <w:jc w:val="both"/>
      </w:pPr>
      <w:r w:rsidRPr="0096550E">
        <w:t xml:space="preserve">1. Утвердить </w:t>
      </w:r>
      <w:hyperlink r:id="rId5" w:history="1">
        <w:r w:rsidRPr="0096550E">
          <w:t>Порядок</w:t>
        </w:r>
      </w:hyperlink>
      <w:r w:rsidRPr="0096550E">
        <w:t xml:space="preserve"> направления финансовому отделу Администрации Бакчарского района уведомлений о предоставлении иных межбюджетных трансфертов, имеющих целевое назначение, согласно приложению №1 к настоящему постановлению.</w:t>
      </w:r>
    </w:p>
    <w:p w:rsidR="00FA4678" w:rsidRPr="0096550E" w:rsidRDefault="00FA4678" w:rsidP="00FA4678">
      <w:pPr>
        <w:spacing w:after="1" w:line="240" w:lineRule="atLeast"/>
        <w:ind w:firstLine="709"/>
        <w:jc w:val="both"/>
      </w:pPr>
    </w:p>
    <w:p w:rsidR="00FA4678" w:rsidRPr="0096550E" w:rsidRDefault="00FA4678" w:rsidP="00FA4678">
      <w:pPr>
        <w:spacing w:after="1" w:line="240" w:lineRule="atLeast"/>
        <w:ind w:firstLine="567"/>
        <w:jc w:val="both"/>
      </w:pPr>
      <w:r w:rsidRPr="0096550E">
        <w:t>2. Настоящее постановление вступает в силу со дня подписания и распространяет свое действие на правоотношения, возникающие с 1 января 2018 года.</w:t>
      </w:r>
    </w:p>
    <w:p w:rsidR="00FA4678" w:rsidRPr="0096550E" w:rsidRDefault="00FA4678" w:rsidP="00FA4678">
      <w:pPr>
        <w:ind w:firstLine="567"/>
        <w:jc w:val="both"/>
      </w:pPr>
    </w:p>
    <w:p w:rsidR="00FA4678" w:rsidRPr="0096550E" w:rsidRDefault="00FA4678" w:rsidP="00FA4678">
      <w:pPr>
        <w:ind w:firstLine="567"/>
        <w:jc w:val="both"/>
      </w:pPr>
      <w:r w:rsidRPr="0096550E">
        <w:t xml:space="preserve">3. Контроль над исполнением настоящего постановления  возложить на  специалиста 1 категории (финансиста) </w:t>
      </w:r>
      <w:r w:rsidR="0096550E" w:rsidRPr="0096550E">
        <w:t>Мартюшеву Екатерину Вячеславовну</w:t>
      </w:r>
      <w:r w:rsidRPr="0096550E">
        <w:t xml:space="preserve">. </w:t>
      </w:r>
    </w:p>
    <w:p w:rsidR="00FA4678" w:rsidRPr="0096550E" w:rsidRDefault="00FA4678" w:rsidP="00FA4678">
      <w:pPr>
        <w:jc w:val="both"/>
      </w:pPr>
    </w:p>
    <w:p w:rsidR="00FA4678" w:rsidRPr="0096550E" w:rsidRDefault="00FA4678" w:rsidP="00FA4678">
      <w:pPr>
        <w:spacing w:after="1" w:line="240" w:lineRule="atLeast"/>
        <w:ind w:firstLine="709"/>
        <w:jc w:val="both"/>
      </w:pPr>
    </w:p>
    <w:p w:rsidR="00FA4678" w:rsidRPr="0096550E" w:rsidRDefault="00FA4678" w:rsidP="00FA4678">
      <w:pPr>
        <w:spacing w:after="1" w:line="240" w:lineRule="atLeast"/>
        <w:ind w:firstLine="709"/>
        <w:jc w:val="both"/>
      </w:pPr>
    </w:p>
    <w:p w:rsidR="00FA4678" w:rsidRPr="0096550E" w:rsidRDefault="00FA4678" w:rsidP="00FA4678">
      <w:pPr>
        <w:spacing w:after="1" w:line="240" w:lineRule="atLeast"/>
        <w:ind w:firstLine="709"/>
        <w:jc w:val="both"/>
      </w:pPr>
    </w:p>
    <w:p w:rsidR="00FA4678" w:rsidRPr="0096550E" w:rsidRDefault="00FA4678" w:rsidP="00FA4678">
      <w:pPr>
        <w:spacing w:after="1" w:line="240" w:lineRule="atLeast"/>
        <w:ind w:firstLine="709"/>
        <w:jc w:val="both"/>
      </w:pPr>
    </w:p>
    <w:p w:rsidR="0096550E" w:rsidRDefault="0096550E" w:rsidP="0096550E">
      <w:r>
        <w:t>Глава Плотниковского сельского поселения                                                            И.С.Грибов</w:t>
      </w:r>
    </w:p>
    <w:p w:rsidR="00FA4678" w:rsidRPr="0096550E" w:rsidRDefault="00FA4678" w:rsidP="00FA4678">
      <w:pPr>
        <w:tabs>
          <w:tab w:val="right" w:pos="9355"/>
        </w:tabs>
        <w:jc w:val="both"/>
      </w:pPr>
    </w:p>
    <w:p w:rsidR="00FA4678" w:rsidRPr="0096550E" w:rsidRDefault="00FA4678" w:rsidP="00FA4678">
      <w:pPr>
        <w:tabs>
          <w:tab w:val="right" w:pos="9355"/>
        </w:tabs>
        <w:jc w:val="both"/>
      </w:pPr>
    </w:p>
    <w:p w:rsidR="00FA4678" w:rsidRPr="0096550E" w:rsidRDefault="00FA4678" w:rsidP="00FA4678">
      <w:pPr>
        <w:tabs>
          <w:tab w:val="right" w:pos="9355"/>
        </w:tabs>
        <w:jc w:val="both"/>
      </w:pPr>
    </w:p>
    <w:p w:rsidR="00FA4678" w:rsidRPr="0096550E" w:rsidRDefault="00FA4678" w:rsidP="00FA4678">
      <w:pPr>
        <w:tabs>
          <w:tab w:val="right" w:pos="9355"/>
        </w:tabs>
        <w:jc w:val="both"/>
      </w:pPr>
    </w:p>
    <w:p w:rsidR="00FA4678" w:rsidRPr="0096550E" w:rsidRDefault="00FA4678" w:rsidP="00FA4678"/>
    <w:p w:rsidR="00FA4678" w:rsidRPr="0096550E" w:rsidRDefault="00FA4678" w:rsidP="00FA4678"/>
    <w:p w:rsidR="00FA4678" w:rsidRPr="0096550E" w:rsidRDefault="00FA4678" w:rsidP="00FA4678"/>
    <w:p w:rsidR="00FA4678" w:rsidRPr="0096550E" w:rsidRDefault="00FA4678" w:rsidP="00FA4678"/>
    <w:p w:rsidR="00FA4678" w:rsidRPr="0096550E" w:rsidRDefault="00FA4678" w:rsidP="00FA4678"/>
    <w:p w:rsidR="00FA4678" w:rsidRPr="0096550E" w:rsidRDefault="00FA4678" w:rsidP="00FA4678"/>
    <w:p w:rsidR="00FA4678" w:rsidRPr="0096550E" w:rsidRDefault="00FA4678" w:rsidP="00FA4678"/>
    <w:p w:rsidR="00FA4678" w:rsidRPr="0096550E" w:rsidRDefault="00FA4678" w:rsidP="00FA4678">
      <w:r w:rsidRPr="0096550E">
        <w:t xml:space="preserve">                                                                                                    </w:t>
      </w:r>
    </w:p>
    <w:p w:rsidR="0096550E" w:rsidRDefault="0096550E" w:rsidP="0096550E"/>
    <w:p w:rsidR="0096550E" w:rsidRDefault="0096550E" w:rsidP="0096550E">
      <w:pPr>
        <w:jc w:val="right"/>
      </w:pPr>
      <w:r>
        <w:lastRenderedPageBreak/>
        <w:t>Приложение</w:t>
      </w:r>
    </w:p>
    <w:p w:rsidR="0096550E" w:rsidRDefault="0096550E" w:rsidP="0096550E">
      <w:pPr>
        <w:jc w:val="right"/>
      </w:pPr>
      <w:r>
        <w:t>к постановлению Администрации</w:t>
      </w:r>
    </w:p>
    <w:p w:rsidR="0096550E" w:rsidRDefault="0096550E" w:rsidP="0096550E">
      <w:pPr>
        <w:jc w:val="right"/>
      </w:pPr>
      <w:r>
        <w:t>Плотниковского сельского поселения</w:t>
      </w:r>
    </w:p>
    <w:p w:rsidR="00FA4678" w:rsidRPr="0096550E" w:rsidRDefault="00FA4678" w:rsidP="00FA4678">
      <w:pPr>
        <w:jc w:val="right"/>
      </w:pPr>
      <w:r w:rsidRPr="0096550E">
        <w:t xml:space="preserve"> от </w:t>
      </w:r>
      <w:r w:rsidR="0096550E">
        <w:t>27</w:t>
      </w:r>
      <w:r w:rsidRPr="0096550E">
        <w:t>.0</w:t>
      </w:r>
      <w:r w:rsidR="008B368A" w:rsidRPr="0096550E">
        <w:t>6</w:t>
      </w:r>
      <w:r w:rsidRPr="0096550E">
        <w:t xml:space="preserve">.2018 г. № </w:t>
      </w:r>
      <w:r w:rsidR="0096550E">
        <w:t>45</w:t>
      </w:r>
    </w:p>
    <w:p w:rsidR="00FA4678" w:rsidRPr="0096550E" w:rsidRDefault="00FA4678" w:rsidP="00FA4678">
      <w:pPr>
        <w:jc w:val="right"/>
        <w:rPr>
          <w:b/>
          <w:bCs/>
        </w:rPr>
      </w:pPr>
    </w:p>
    <w:p w:rsidR="00FA4678" w:rsidRPr="0096550E" w:rsidRDefault="00FA4678" w:rsidP="00FA4678">
      <w:pPr>
        <w:jc w:val="center"/>
        <w:rPr>
          <w:b/>
        </w:rPr>
      </w:pPr>
      <w:hyperlink r:id="rId6" w:history="1">
        <w:r w:rsidRPr="0096550E">
          <w:rPr>
            <w:b/>
          </w:rPr>
          <w:t>ПОРЯДОК</w:t>
        </w:r>
      </w:hyperlink>
      <w:r w:rsidRPr="0096550E">
        <w:rPr>
          <w:b/>
        </w:rPr>
        <w:t xml:space="preserve"> </w:t>
      </w:r>
    </w:p>
    <w:p w:rsidR="00FA4678" w:rsidRPr="0096550E" w:rsidRDefault="00FA4678" w:rsidP="00FA4678">
      <w:pPr>
        <w:jc w:val="center"/>
        <w:rPr>
          <w:b/>
        </w:rPr>
      </w:pPr>
      <w:r w:rsidRPr="0096550E">
        <w:rPr>
          <w:b/>
        </w:rPr>
        <w:t>НАПРАВЛЕНИЯ ФИНАНСОВОМУ ОТДЕЛУ АДМИНИСТРАЦИИ БАКЧАРСКОГО РАЙОНА УВЕДОМЛЕНИЙ О ПРЕДОСТАВЛЕНИИ ИНЫХ МЕЖБЮДЖЕТНЫХ ТРАНСФЕРТОВ, ИМЕЮЩИХ ЦЕЛЕВОЕ НАЗНАЧЕНИЕ</w:t>
      </w:r>
    </w:p>
    <w:p w:rsidR="00FA4678" w:rsidRPr="0096550E" w:rsidRDefault="00FA4678" w:rsidP="00FA4678">
      <w:pPr>
        <w:jc w:val="center"/>
        <w:rPr>
          <w:b/>
        </w:rPr>
      </w:pPr>
    </w:p>
    <w:p w:rsidR="00EA0592" w:rsidRPr="0096550E" w:rsidRDefault="00EA0592" w:rsidP="00EA059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6550E">
        <w:rPr>
          <w:bCs/>
        </w:rPr>
        <w:t xml:space="preserve">1. Настоящий Порядок определяет процедуру и сроки составления и направления </w:t>
      </w:r>
      <w:r w:rsidR="0096550E">
        <w:rPr>
          <w:bCs/>
        </w:rPr>
        <w:t>МО</w:t>
      </w:r>
      <w:r w:rsidR="00FA4678" w:rsidRPr="0096550E">
        <w:rPr>
          <w:bCs/>
        </w:rPr>
        <w:t xml:space="preserve"> «</w:t>
      </w:r>
      <w:r w:rsidRPr="0096550E">
        <w:rPr>
          <w:bCs/>
        </w:rPr>
        <w:t>Администраци</w:t>
      </w:r>
      <w:r w:rsidR="00FA4678" w:rsidRPr="0096550E">
        <w:rPr>
          <w:bCs/>
        </w:rPr>
        <w:t>я</w:t>
      </w:r>
      <w:r w:rsidR="009D0970" w:rsidRPr="0096550E">
        <w:rPr>
          <w:bCs/>
        </w:rPr>
        <w:t xml:space="preserve"> </w:t>
      </w:r>
      <w:r w:rsidR="0096550E">
        <w:rPr>
          <w:bCs/>
        </w:rPr>
        <w:t>Плотниковс</w:t>
      </w:r>
      <w:r w:rsidR="009D0970" w:rsidRPr="0096550E">
        <w:rPr>
          <w:bCs/>
        </w:rPr>
        <w:t>кого сельского поселения</w:t>
      </w:r>
      <w:r w:rsidR="00FA4678" w:rsidRPr="0096550E">
        <w:rPr>
          <w:bCs/>
        </w:rPr>
        <w:t>»</w:t>
      </w:r>
      <w:r w:rsidRPr="0096550E">
        <w:rPr>
          <w:bCs/>
        </w:rPr>
        <w:t xml:space="preserve"> Бакчарского района Томской области (далее – </w:t>
      </w:r>
      <w:r w:rsidR="00077C3D" w:rsidRPr="0096550E">
        <w:rPr>
          <w:bCs/>
        </w:rPr>
        <w:t xml:space="preserve">Администрация </w:t>
      </w:r>
      <w:r w:rsidR="0096550E">
        <w:rPr>
          <w:bCs/>
        </w:rPr>
        <w:t>Плотниковс</w:t>
      </w:r>
      <w:r w:rsidR="0096550E" w:rsidRPr="0096550E">
        <w:rPr>
          <w:bCs/>
        </w:rPr>
        <w:t>кого</w:t>
      </w:r>
      <w:r w:rsidR="00077C3D" w:rsidRPr="0096550E">
        <w:rPr>
          <w:bCs/>
        </w:rPr>
        <w:t xml:space="preserve"> сельского поселения</w:t>
      </w:r>
      <w:r w:rsidRPr="0096550E">
        <w:rPr>
          <w:bCs/>
        </w:rPr>
        <w:t xml:space="preserve">) финансовому </w:t>
      </w:r>
      <w:r w:rsidR="00077C3D" w:rsidRPr="0096550E">
        <w:rPr>
          <w:bCs/>
        </w:rPr>
        <w:t>отделу</w:t>
      </w:r>
      <w:r w:rsidRPr="0096550E">
        <w:rPr>
          <w:bCs/>
        </w:rPr>
        <w:t xml:space="preserve"> </w:t>
      </w:r>
      <w:r w:rsidR="00077C3D" w:rsidRPr="0096550E">
        <w:rPr>
          <w:bCs/>
        </w:rPr>
        <w:t>Администрации</w:t>
      </w:r>
      <w:r w:rsidRPr="0096550E">
        <w:rPr>
          <w:bCs/>
        </w:rPr>
        <w:t xml:space="preserve"> Бакчарского района уведомлений о предоставлении иных межбюджетных трансфертов, имеющих целевое назначение (далее - Уведомление).</w:t>
      </w:r>
    </w:p>
    <w:p w:rsidR="00EA0592" w:rsidRPr="0096550E" w:rsidRDefault="00EA0592" w:rsidP="00EA0592">
      <w:pPr>
        <w:jc w:val="both"/>
      </w:pPr>
      <w:r w:rsidRPr="0096550E">
        <w:rPr>
          <w:bCs/>
        </w:rPr>
        <w:t xml:space="preserve">         2. Уведомление составляется на бумажном носителе по форме, установленной </w:t>
      </w:r>
      <w:r w:rsidRPr="0096550E">
        <w:t xml:space="preserve"> приказом Министерства финансов Российской Федерации от 29.11.2017 N 213н.</w:t>
      </w:r>
    </w:p>
    <w:p w:rsidR="00EA0592" w:rsidRPr="0096550E" w:rsidRDefault="00EA0592" w:rsidP="00EA059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6550E">
        <w:rPr>
          <w:bCs/>
        </w:rPr>
        <w:t xml:space="preserve">3. Уведомление составляется </w:t>
      </w:r>
      <w:r w:rsidR="00077C3D" w:rsidRPr="0096550E">
        <w:rPr>
          <w:bCs/>
        </w:rPr>
        <w:t xml:space="preserve">специалистом 1 категории (финансистом) Администрации </w:t>
      </w:r>
      <w:r w:rsidR="0096550E">
        <w:rPr>
          <w:bCs/>
        </w:rPr>
        <w:t>Плотниковс</w:t>
      </w:r>
      <w:r w:rsidR="0096550E" w:rsidRPr="0096550E">
        <w:rPr>
          <w:bCs/>
        </w:rPr>
        <w:t>кого</w:t>
      </w:r>
      <w:r w:rsidR="00077C3D" w:rsidRPr="0096550E">
        <w:rPr>
          <w:bCs/>
        </w:rPr>
        <w:t xml:space="preserve"> сельского поселения»</w:t>
      </w:r>
      <w:r w:rsidRPr="0096550E">
        <w:rPr>
          <w:bCs/>
        </w:rPr>
        <w:t xml:space="preserve"> (далее - ответственный исполнитель), и подписывается </w:t>
      </w:r>
      <w:r w:rsidR="00077C3D" w:rsidRPr="0096550E">
        <w:rPr>
          <w:bCs/>
        </w:rPr>
        <w:t xml:space="preserve">Главой </w:t>
      </w:r>
      <w:r w:rsidR="0096550E">
        <w:rPr>
          <w:bCs/>
        </w:rPr>
        <w:t>Плотниковс</w:t>
      </w:r>
      <w:r w:rsidR="0096550E" w:rsidRPr="0096550E">
        <w:rPr>
          <w:bCs/>
        </w:rPr>
        <w:t>кого</w:t>
      </w:r>
      <w:r w:rsidR="00077C3D" w:rsidRPr="0096550E">
        <w:rPr>
          <w:bCs/>
        </w:rPr>
        <w:t xml:space="preserve"> сельского поселения</w:t>
      </w:r>
      <w:r w:rsidRPr="0096550E">
        <w:rPr>
          <w:bCs/>
        </w:rPr>
        <w:t xml:space="preserve"> (в его отсутствие заместителем </w:t>
      </w:r>
      <w:r w:rsidR="00077C3D" w:rsidRPr="0096550E">
        <w:rPr>
          <w:bCs/>
        </w:rPr>
        <w:t>Главы поселения</w:t>
      </w:r>
      <w:r w:rsidRPr="0096550E">
        <w:rPr>
          <w:bCs/>
        </w:rPr>
        <w:t>).</w:t>
      </w:r>
    </w:p>
    <w:p w:rsidR="00EA0592" w:rsidRPr="0096550E" w:rsidRDefault="00EA0592" w:rsidP="00EA059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6550E">
        <w:rPr>
          <w:bCs/>
        </w:rPr>
        <w:t xml:space="preserve">4. Уведомления направляются ответственным исполнителем финансовому </w:t>
      </w:r>
      <w:r w:rsidR="00077C3D" w:rsidRPr="0096550E">
        <w:rPr>
          <w:bCs/>
        </w:rPr>
        <w:t>отделу Администрации</w:t>
      </w:r>
      <w:r w:rsidRPr="0096550E">
        <w:rPr>
          <w:bCs/>
        </w:rPr>
        <w:t xml:space="preserve"> Бакчарского района, бюджету которого предоставляются целевые межбюджетные трансферты, после принятия решения </w:t>
      </w:r>
      <w:r w:rsidR="00077C3D" w:rsidRPr="0096550E">
        <w:rPr>
          <w:bCs/>
        </w:rPr>
        <w:t xml:space="preserve">Совета </w:t>
      </w:r>
      <w:r w:rsidR="0096550E">
        <w:rPr>
          <w:bCs/>
        </w:rPr>
        <w:t>Плотниковс</w:t>
      </w:r>
      <w:r w:rsidR="0096550E" w:rsidRPr="0096550E">
        <w:rPr>
          <w:bCs/>
        </w:rPr>
        <w:t>кого</w:t>
      </w:r>
      <w:r w:rsidR="00077C3D" w:rsidRPr="0096550E">
        <w:rPr>
          <w:bCs/>
        </w:rPr>
        <w:t xml:space="preserve"> сельского поселения</w:t>
      </w:r>
      <w:r w:rsidRPr="0096550E">
        <w:rPr>
          <w:bCs/>
        </w:rPr>
        <w:t xml:space="preserve"> о  бюджете</w:t>
      </w:r>
      <w:r w:rsidR="00077C3D" w:rsidRPr="0096550E">
        <w:rPr>
          <w:bCs/>
        </w:rPr>
        <w:t xml:space="preserve"> </w:t>
      </w:r>
      <w:r w:rsidR="0096550E">
        <w:rPr>
          <w:bCs/>
        </w:rPr>
        <w:t>Плотниковс</w:t>
      </w:r>
      <w:r w:rsidR="0096550E" w:rsidRPr="0096550E">
        <w:rPr>
          <w:bCs/>
        </w:rPr>
        <w:t>кого</w:t>
      </w:r>
      <w:r w:rsidR="00077C3D" w:rsidRPr="0096550E">
        <w:rPr>
          <w:bCs/>
        </w:rPr>
        <w:t xml:space="preserve"> сельского поселения</w:t>
      </w:r>
      <w:r w:rsidRPr="0096550E">
        <w:rPr>
          <w:bCs/>
        </w:rPr>
        <w:t xml:space="preserve"> на очередной финансовый год и плановый период, и до начала очередного финансового года.</w:t>
      </w:r>
    </w:p>
    <w:p w:rsidR="00EA0592" w:rsidRPr="0096550E" w:rsidRDefault="00EA0592" w:rsidP="00EA059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6550E">
        <w:rPr>
          <w:bCs/>
        </w:rPr>
        <w:t xml:space="preserve">5. </w:t>
      </w:r>
      <w:proofErr w:type="gramStart"/>
      <w:r w:rsidRPr="0096550E">
        <w:rPr>
          <w:bCs/>
        </w:rPr>
        <w:t xml:space="preserve">В случае распределения либо изменения целевых межбюджетных трансфертов в течение текущего финансового года ответственный исполнитель направляет Уведомление финансовому </w:t>
      </w:r>
      <w:r w:rsidR="00077C3D" w:rsidRPr="0096550E">
        <w:rPr>
          <w:bCs/>
        </w:rPr>
        <w:t>отделу Администрации</w:t>
      </w:r>
      <w:r w:rsidRPr="0096550E">
        <w:rPr>
          <w:bCs/>
        </w:rPr>
        <w:t xml:space="preserve"> Бакчарского района, бюджету которого предоставляется целевой межбюджетный трансферт, в течение двух рабочих дней со дня</w:t>
      </w:r>
      <w:bookmarkStart w:id="0" w:name="Par5"/>
      <w:bookmarkEnd w:id="0"/>
      <w:r w:rsidRPr="0096550E">
        <w:rPr>
          <w:bCs/>
        </w:rPr>
        <w:t xml:space="preserve"> внесения изменений в бюджетную роспись главным распорядителем бюджетных средств  бюджета </w:t>
      </w:r>
      <w:r w:rsidR="0096550E">
        <w:rPr>
          <w:bCs/>
        </w:rPr>
        <w:t>Плотниковс</w:t>
      </w:r>
      <w:r w:rsidR="0096550E" w:rsidRPr="0096550E">
        <w:rPr>
          <w:bCs/>
        </w:rPr>
        <w:t>кого</w:t>
      </w:r>
      <w:r w:rsidR="00077C3D" w:rsidRPr="0096550E">
        <w:rPr>
          <w:bCs/>
        </w:rPr>
        <w:t xml:space="preserve"> сельского поселения</w:t>
      </w:r>
      <w:r w:rsidRPr="0096550E">
        <w:rPr>
          <w:bCs/>
        </w:rPr>
        <w:t xml:space="preserve"> в АИС «</w:t>
      </w:r>
      <w:proofErr w:type="spellStart"/>
      <w:r w:rsidRPr="0096550E">
        <w:rPr>
          <w:bCs/>
        </w:rPr>
        <w:t>АЦК-Финансы</w:t>
      </w:r>
      <w:proofErr w:type="spellEnd"/>
      <w:r w:rsidRPr="0096550E">
        <w:rPr>
          <w:bCs/>
        </w:rPr>
        <w:t>».</w:t>
      </w:r>
      <w:proofErr w:type="gramEnd"/>
    </w:p>
    <w:p w:rsidR="00EA0592" w:rsidRPr="0096550E" w:rsidRDefault="00EA0592" w:rsidP="00EA059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96550E">
        <w:rPr>
          <w:bCs/>
        </w:rPr>
        <w:t xml:space="preserve">     В случае издания распоряжения, указанного в </w:t>
      </w:r>
      <w:hyperlink w:anchor="Par5" w:history="1">
        <w:r w:rsidRPr="0096550E">
          <w:rPr>
            <w:bCs/>
          </w:rPr>
          <w:t>абзаце первом</w:t>
        </w:r>
      </w:hyperlink>
      <w:r w:rsidRPr="0096550E">
        <w:rPr>
          <w:bCs/>
        </w:rPr>
        <w:t xml:space="preserve"> настоящего пункта в декабре текущего финансового года, ответственный исполнитель направляет Уведомление финансовому </w:t>
      </w:r>
      <w:r w:rsidR="00077C3D" w:rsidRPr="0096550E">
        <w:rPr>
          <w:bCs/>
        </w:rPr>
        <w:t>отделу Администрации</w:t>
      </w:r>
      <w:r w:rsidRPr="0096550E">
        <w:rPr>
          <w:bCs/>
        </w:rPr>
        <w:t xml:space="preserve"> Бакчарского района, бюджету которого предоставляется целевой межбюджетный трансферт, не позднее 31 декабря текущего финансового года.</w:t>
      </w:r>
    </w:p>
    <w:p w:rsidR="00EA0592" w:rsidRPr="0096550E" w:rsidRDefault="00EA0592" w:rsidP="002D4A4D">
      <w:pPr>
        <w:rPr>
          <w:rStyle w:val="a4"/>
          <w:color w:val="3C3C3C"/>
        </w:rPr>
      </w:pPr>
    </w:p>
    <w:p w:rsidR="00EA0592" w:rsidRPr="0096550E" w:rsidRDefault="00EA0592" w:rsidP="002D4A4D">
      <w:pPr>
        <w:rPr>
          <w:rStyle w:val="a4"/>
          <w:color w:val="3C3C3C"/>
        </w:rPr>
      </w:pPr>
    </w:p>
    <w:p w:rsidR="00EA0592" w:rsidRPr="0096550E" w:rsidRDefault="00EA0592" w:rsidP="002D4A4D"/>
    <w:sectPr w:rsidR="00EA0592" w:rsidRPr="0096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502A8"/>
    <w:multiLevelType w:val="multilevel"/>
    <w:tmpl w:val="09F0BF70"/>
    <w:lvl w:ilvl="0">
      <w:start w:val="1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73BA05F4"/>
    <w:multiLevelType w:val="multilevel"/>
    <w:tmpl w:val="11DA3C6E"/>
    <w:lvl w:ilvl="0">
      <w:numFmt w:val="decimalZero"/>
      <w:lvlText w:val="%1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805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55"/>
        </w:tabs>
        <w:ind w:left="8055" w:hanging="80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7F6F12"/>
    <w:rsid w:val="00077C3D"/>
    <w:rsid w:val="002B208D"/>
    <w:rsid w:val="002D4A4D"/>
    <w:rsid w:val="0046268F"/>
    <w:rsid w:val="007F6F12"/>
    <w:rsid w:val="008B368A"/>
    <w:rsid w:val="0096550E"/>
    <w:rsid w:val="009D0970"/>
    <w:rsid w:val="00D131C9"/>
    <w:rsid w:val="00EA0592"/>
    <w:rsid w:val="00FA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6550E"/>
    <w:pPr>
      <w:keepNext/>
      <w:outlineLvl w:val="0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7F6F12"/>
    <w:rPr>
      <w:strike w:val="0"/>
      <w:dstrike w:val="0"/>
      <w:color w:val="428BCA"/>
      <w:u w:val="single"/>
      <w:effect w:val="none"/>
      <w:shd w:val="clear" w:color="auto" w:fill="auto"/>
    </w:rPr>
  </w:style>
  <w:style w:type="character" w:styleId="a4">
    <w:name w:val="Strong"/>
    <w:basedOn w:val="a0"/>
    <w:qFormat/>
    <w:rsid w:val="007F6F12"/>
    <w:rPr>
      <w:b/>
      <w:bCs/>
    </w:rPr>
  </w:style>
  <w:style w:type="paragraph" w:styleId="a5">
    <w:name w:val="Normal (Web)"/>
    <w:basedOn w:val="a"/>
    <w:rsid w:val="007F6F12"/>
    <w:pPr>
      <w:spacing w:after="100"/>
    </w:pPr>
  </w:style>
  <w:style w:type="paragraph" w:styleId="a6">
    <w:name w:val="Balloon Text"/>
    <w:basedOn w:val="a"/>
    <w:semiHidden/>
    <w:rsid w:val="008B368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6550E"/>
    <w:rPr>
      <w:sz w:val="24"/>
    </w:rPr>
  </w:style>
  <w:style w:type="paragraph" w:styleId="2">
    <w:name w:val="Body Text 2"/>
    <w:basedOn w:val="a"/>
    <w:link w:val="20"/>
    <w:rsid w:val="0096550E"/>
    <w:pPr>
      <w:ind w:right="4579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96550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1422">
              <w:marLeft w:val="-160"/>
              <w:marRight w:val="-1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8997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6052D54272BCDE38E95F2676CA6B2036921ABD80D90DE6E8984A82DB67D15FCDDAE201BDB5EF6504355ECC9M8G6H" TargetMode="External"/><Relationship Id="rId5" Type="http://schemas.openxmlformats.org/officeDocument/2006/relationships/hyperlink" Target="consultantplus://offline/ref=16052D54272BCDE38E95F2676CA6B2036921ABD80D90DE6E8984A82DB67D15FCDDAE201BDB5EF6504355ECC9M8G6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3674</CharactersWithSpaces>
  <SharedDoc>false</SharedDoc>
  <HLinks>
    <vt:vector size="18" baseType="variant">
      <vt:variant>
        <vt:i4>5505026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</vt:lpwstr>
      </vt:variant>
      <vt:variant>
        <vt:i4>7995490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consultantplus://offline/ref=16052D54272BCDE38E95F2676CA6B2036921ABD80D90DE6E8984A82DB67D15FCDDAE201BDB5EF6504355ECC9M8G6H</vt:lpwstr>
      </vt:variant>
      <vt:variant>
        <vt:lpwstr/>
      </vt:variant>
      <vt:variant>
        <vt:i4>7995490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consultantplus://offline/ref=16052D54272BCDE38E95F2676CA6B2036921ABD80D90DE6E8984A82DB67D15FCDDAE201BDB5EF6504355ECC9M8G6H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XTreme.ws</cp:lastModifiedBy>
  <cp:revision>2</cp:revision>
  <cp:lastPrinted>2018-06-15T06:22:00Z</cp:lastPrinted>
  <dcterms:created xsi:type="dcterms:W3CDTF">2018-06-27T09:50:00Z</dcterms:created>
  <dcterms:modified xsi:type="dcterms:W3CDTF">2018-06-27T09:50:00Z</dcterms:modified>
</cp:coreProperties>
</file>