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71" w:rsidRPr="00AF3F98" w:rsidRDefault="00772C71" w:rsidP="00772C71">
      <w:pPr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  ПЛОТНИКОВСКОГО   СЕЛЬСКОГО   ПОСЕЛЕНИЯ</w:t>
      </w:r>
    </w:p>
    <w:p w:rsidR="001F5425" w:rsidRPr="001F5425" w:rsidRDefault="001F5425" w:rsidP="001F5425">
      <w:pPr>
        <w:pStyle w:val="a4"/>
        <w:rPr>
          <w:b/>
          <w:bCs/>
          <w:caps/>
          <w:sz w:val="24"/>
          <w:szCs w:val="24"/>
        </w:rPr>
      </w:pPr>
    </w:p>
    <w:p w:rsidR="001F5425" w:rsidRPr="004357CC" w:rsidRDefault="001F5425" w:rsidP="001F5425">
      <w:pPr>
        <w:pStyle w:val="a5"/>
        <w:rPr>
          <w:sz w:val="28"/>
          <w:szCs w:val="28"/>
        </w:rPr>
      </w:pPr>
      <w:r w:rsidRPr="001F5425">
        <w:rPr>
          <w:sz w:val="24"/>
          <w:szCs w:val="24"/>
        </w:rPr>
        <w:t>Постановление</w:t>
      </w:r>
    </w:p>
    <w:p w:rsidR="001F5425" w:rsidRDefault="001F5425" w:rsidP="001F5425">
      <w:pPr>
        <w:pStyle w:val="a5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32"/>
        <w:gridCol w:w="3171"/>
        <w:gridCol w:w="3044"/>
      </w:tblGrid>
      <w:tr w:rsidR="001F5425" w:rsidRPr="00DB32B8">
        <w:tc>
          <w:tcPr>
            <w:tcW w:w="3096" w:type="dxa"/>
            <w:shd w:val="clear" w:color="auto" w:fill="auto"/>
          </w:tcPr>
          <w:p w:rsidR="001F5425" w:rsidRPr="00DB32B8" w:rsidRDefault="00FC7098" w:rsidP="001F542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01</w:t>
            </w:r>
            <w:r w:rsidR="0059409A">
              <w:rPr>
                <w:szCs w:val="24"/>
              </w:rPr>
              <w:t>.04</w:t>
            </w:r>
            <w:r w:rsidR="001F5425" w:rsidRPr="00DB32B8">
              <w:rPr>
                <w:szCs w:val="24"/>
              </w:rPr>
              <w:t>.20</w:t>
            </w:r>
            <w:r w:rsidR="00145723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1F5425" w:rsidRPr="00DB32B8" w:rsidRDefault="001F5425" w:rsidP="001F5425">
            <w:pPr>
              <w:pStyle w:val="1"/>
              <w:jc w:val="center"/>
              <w:rPr>
                <w:szCs w:val="24"/>
              </w:rPr>
            </w:pPr>
          </w:p>
          <w:p w:rsidR="001F5425" w:rsidRPr="00DB32B8" w:rsidRDefault="001F5425" w:rsidP="001F5425">
            <w:pPr>
              <w:pStyle w:val="1"/>
              <w:jc w:val="center"/>
              <w:rPr>
                <w:szCs w:val="24"/>
              </w:rPr>
            </w:pPr>
            <w:r w:rsidRPr="00DB32B8">
              <w:rPr>
                <w:szCs w:val="24"/>
              </w:rPr>
              <w:t>п.Плотниково</w:t>
            </w:r>
          </w:p>
        </w:tc>
        <w:tc>
          <w:tcPr>
            <w:tcW w:w="3140" w:type="dxa"/>
            <w:shd w:val="clear" w:color="auto" w:fill="auto"/>
          </w:tcPr>
          <w:p w:rsidR="001F5425" w:rsidRPr="00DB32B8" w:rsidRDefault="007F05D0" w:rsidP="001F5425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001D9D">
              <w:rPr>
                <w:szCs w:val="24"/>
              </w:rPr>
              <w:t xml:space="preserve">                               № </w:t>
            </w:r>
            <w:r w:rsidR="00FC7098">
              <w:rPr>
                <w:szCs w:val="24"/>
              </w:rPr>
              <w:t>17</w:t>
            </w:r>
          </w:p>
        </w:tc>
      </w:tr>
    </w:tbl>
    <w:p w:rsidR="001F5425" w:rsidRPr="00DB32B8" w:rsidRDefault="001F5425" w:rsidP="001F5425">
      <w:pPr>
        <w:pStyle w:val="1"/>
        <w:rPr>
          <w:szCs w:val="24"/>
        </w:rPr>
      </w:pPr>
    </w:p>
    <w:p w:rsidR="001F5425" w:rsidRPr="00DB32B8" w:rsidRDefault="001F5425" w:rsidP="001F5425">
      <w:pPr>
        <w:rPr>
          <w:sz w:val="24"/>
          <w:szCs w:val="24"/>
        </w:rPr>
      </w:pPr>
    </w:p>
    <w:tbl>
      <w:tblPr>
        <w:tblW w:w="9812" w:type="dxa"/>
        <w:tblInd w:w="108" w:type="dxa"/>
        <w:tblLook w:val="01E0" w:firstRow="1" w:lastRow="1" w:firstColumn="1" w:lastColumn="1" w:noHBand="0" w:noVBand="0"/>
      </w:tblPr>
      <w:tblGrid>
        <w:gridCol w:w="4680"/>
        <w:gridCol w:w="5132"/>
      </w:tblGrid>
      <w:tr w:rsidR="001F5425" w:rsidRPr="00DB32B8">
        <w:tc>
          <w:tcPr>
            <w:tcW w:w="4680" w:type="dxa"/>
            <w:shd w:val="clear" w:color="auto" w:fill="auto"/>
          </w:tcPr>
          <w:p w:rsidR="00184C68" w:rsidRDefault="00CF385B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</w:t>
            </w:r>
            <w:r w:rsidR="00184C68">
              <w:rPr>
                <w:szCs w:val="24"/>
              </w:rPr>
              <w:t>средней рыночной стоимости одного</w:t>
            </w:r>
          </w:p>
          <w:p w:rsidR="00184C6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>квадратного метра общей площади жилья</w:t>
            </w:r>
          </w:p>
          <w:p w:rsidR="00184C6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 </w:t>
            </w:r>
            <w:proofErr w:type="spellStart"/>
            <w:r>
              <w:rPr>
                <w:szCs w:val="24"/>
              </w:rPr>
              <w:t>Плотниковскому</w:t>
            </w:r>
            <w:proofErr w:type="spellEnd"/>
            <w:r>
              <w:rPr>
                <w:szCs w:val="24"/>
              </w:rPr>
              <w:t xml:space="preserve"> сельскому поселению</w:t>
            </w:r>
          </w:p>
          <w:p w:rsidR="00184C6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  <w:r>
              <w:rPr>
                <w:szCs w:val="24"/>
              </w:rPr>
              <w:t>на</w:t>
            </w:r>
            <w:r w:rsidR="00FC7098">
              <w:rPr>
                <w:szCs w:val="24"/>
              </w:rPr>
              <w:t xml:space="preserve"> 2021</w:t>
            </w:r>
            <w:r>
              <w:rPr>
                <w:szCs w:val="24"/>
              </w:rPr>
              <w:t xml:space="preserve"> год.</w:t>
            </w:r>
          </w:p>
          <w:p w:rsidR="00184C68" w:rsidRPr="00DB32B8" w:rsidRDefault="00184C68" w:rsidP="00184C68">
            <w:pPr>
              <w:pStyle w:val="2"/>
              <w:ind w:right="33"/>
              <w:jc w:val="both"/>
              <w:rPr>
                <w:szCs w:val="24"/>
              </w:rPr>
            </w:pPr>
          </w:p>
          <w:p w:rsidR="00CF385B" w:rsidRPr="00DB32B8" w:rsidRDefault="00CF385B" w:rsidP="00731F61">
            <w:pPr>
              <w:pStyle w:val="2"/>
              <w:ind w:right="33"/>
              <w:jc w:val="both"/>
              <w:rPr>
                <w:szCs w:val="24"/>
              </w:rPr>
            </w:pPr>
          </w:p>
        </w:tc>
        <w:tc>
          <w:tcPr>
            <w:tcW w:w="5132" w:type="dxa"/>
            <w:shd w:val="clear" w:color="auto" w:fill="auto"/>
          </w:tcPr>
          <w:p w:rsidR="001F5425" w:rsidRPr="00DB32B8" w:rsidRDefault="001F5425" w:rsidP="001F5425">
            <w:pPr>
              <w:pStyle w:val="2"/>
              <w:ind w:right="6094"/>
              <w:rPr>
                <w:szCs w:val="24"/>
              </w:rPr>
            </w:pPr>
          </w:p>
        </w:tc>
      </w:tr>
    </w:tbl>
    <w:p w:rsidR="001F5425" w:rsidRPr="00DB32B8" w:rsidRDefault="001F5425" w:rsidP="001F5425">
      <w:pPr>
        <w:pStyle w:val="2"/>
        <w:ind w:right="-1" w:firstLine="709"/>
        <w:rPr>
          <w:szCs w:val="24"/>
        </w:rPr>
      </w:pPr>
    </w:p>
    <w:p w:rsidR="001F5425" w:rsidRPr="00DB32B8" w:rsidRDefault="001F5425" w:rsidP="001F5425">
      <w:pPr>
        <w:ind w:right="-1" w:firstLine="709"/>
        <w:jc w:val="both"/>
        <w:rPr>
          <w:sz w:val="24"/>
          <w:szCs w:val="24"/>
        </w:rPr>
      </w:pPr>
      <w:r w:rsidRPr="00DB32B8">
        <w:rPr>
          <w:sz w:val="24"/>
          <w:szCs w:val="24"/>
        </w:rPr>
        <w:t xml:space="preserve"> </w:t>
      </w:r>
    </w:p>
    <w:p w:rsidR="001F5425" w:rsidRPr="00DB32B8" w:rsidRDefault="00145723" w:rsidP="00145723">
      <w:pPr>
        <w:jc w:val="both"/>
        <w:rPr>
          <w:sz w:val="24"/>
          <w:szCs w:val="24"/>
        </w:rPr>
      </w:pPr>
      <w:r w:rsidRPr="00D647EA">
        <w:rPr>
          <w:sz w:val="24"/>
          <w:szCs w:val="24"/>
        </w:rPr>
        <w:t xml:space="preserve">В целях реализации Закона Томской области от 11 сентября 2007 № 188 – ОЗ «О наделении органов местного  самоуправления государственными полномочиями по обеспечению жилыми помещениями детей – сирот и детей, оставшихся без попечения  родителей, а также лиц из их числа, не имеющих закрепленного жилого помещения», на основании  постановления администрации </w:t>
      </w:r>
      <w:proofErr w:type="spellStart"/>
      <w:r w:rsidRPr="00D647EA">
        <w:rPr>
          <w:sz w:val="24"/>
          <w:szCs w:val="24"/>
        </w:rPr>
        <w:t>Бакчарского</w:t>
      </w:r>
      <w:proofErr w:type="spellEnd"/>
      <w:r w:rsidRPr="00D647EA">
        <w:rPr>
          <w:sz w:val="24"/>
          <w:szCs w:val="24"/>
        </w:rPr>
        <w:t xml:space="preserve"> района от 01.11.2019 № 733 «Об  утверждении  методики  расчета показателя средней рыночной стоимости одного квадратного  метра общей площади жилья на первичном рынке на территории </w:t>
      </w:r>
      <w:proofErr w:type="spellStart"/>
      <w:r w:rsidRPr="00D647EA">
        <w:rPr>
          <w:sz w:val="24"/>
          <w:szCs w:val="24"/>
        </w:rPr>
        <w:t>Бакчарского</w:t>
      </w:r>
      <w:proofErr w:type="spellEnd"/>
      <w:r w:rsidRPr="00D647EA">
        <w:rPr>
          <w:sz w:val="24"/>
          <w:szCs w:val="24"/>
        </w:rPr>
        <w:t xml:space="preserve"> района Томской области,  используемого при расчете объема  субвенций, предоставляемых бюджету </w:t>
      </w:r>
      <w:proofErr w:type="spellStart"/>
      <w:r w:rsidRPr="00D647EA">
        <w:rPr>
          <w:sz w:val="24"/>
          <w:szCs w:val="24"/>
        </w:rPr>
        <w:t>Бакчарского</w:t>
      </w:r>
      <w:proofErr w:type="spellEnd"/>
      <w:r w:rsidRPr="00D647EA">
        <w:rPr>
          <w:sz w:val="24"/>
          <w:szCs w:val="24"/>
        </w:rPr>
        <w:t xml:space="preserve"> района  из областного бюджета для осуществления полномочий по обеспечению жилыми помещениями детей – сирот и   детей, оставшихся без попечения родителей, а также лиц из их числа»</w:t>
      </w:r>
      <w:r>
        <w:rPr>
          <w:sz w:val="24"/>
          <w:szCs w:val="24"/>
        </w:rPr>
        <w:t>,</w:t>
      </w:r>
      <w:r w:rsidR="001F5425" w:rsidRPr="00DB32B8">
        <w:rPr>
          <w:sz w:val="24"/>
          <w:szCs w:val="24"/>
        </w:rPr>
        <w:t xml:space="preserve">                                                           </w:t>
      </w:r>
    </w:p>
    <w:p w:rsidR="001F5425" w:rsidRPr="00DB32B8" w:rsidRDefault="001F5425" w:rsidP="00145723">
      <w:pPr>
        <w:ind w:right="-1"/>
        <w:rPr>
          <w:sz w:val="24"/>
          <w:szCs w:val="24"/>
        </w:rPr>
      </w:pPr>
      <w:r w:rsidRPr="00DB32B8">
        <w:rPr>
          <w:sz w:val="24"/>
          <w:szCs w:val="24"/>
        </w:rPr>
        <w:t xml:space="preserve"> ПОСТАНОВЛЯЮ:</w:t>
      </w:r>
    </w:p>
    <w:p w:rsidR="00E248C3" w:rsidRDefault="00145723" w:rsidP="00184C68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D647EA">
        <w:rPr>
          <w:sz w:val="24"/>
          <w:szCs w:val="24"/>
        </w:rPr>
        <w:t xml:space="preserve">Установить норматив средней рыночной стоимости 1 квадратного метра общей площади жилья на первичном рынке на территории  </w:t>
      </w:r>
      <w:proofErr w:type="spellStart"/>
      <w:r>
        <w:rPr>
          <w:sz w:val="24"/>
          <w:szCs w:val="24"/>
        </w:rPr>
        <w:t>Плотниковского</w:t>
      </w:r>
      <w:proofErr w:type="spellEnd"/>
      <w:r w:rsidRPr="00D647EA">
        <w:rPr>
          <w:sz w:val="24"/>
          <w:szCs w:val="24"/>
        </w:rPr>
        <w:t xml:space="preserve">  сельского поселения для расчета размера субсидии на осуществление государственных полномочий по  обеспечению жилыми помещениями детей – сирот и детей, оставшихся без попечения родителей, лиц из числа детей – сирот и детей, оставшихся без попечения родителей, лиц, которые относились к категории детей – сирот и детей, оставшихся без попечения родителей, лиц из числа детей – сирот и детей, оставшихся без попечения родителей, и достигли возраста 23 лет, которые подлежат обеспеч</w:t>
      </w:r>
      <w:r w:rsidR="00FC7098">
        <w:rPr>
          <w:sz w:val="24"/>
          <w:szCs w:val="24"/>
        </w:rPr>
        <w:t>ению жилыми помещениями, на 2021</w:t>
      </w:r>
      <w:r w:rsidRPr="00D647EA">
        <w:rPr>
          <w:sz w:val="24"/>
          <w:szCs w:val="24"/>
        </w:rPr>
        <w:t xml:space="preserve"> год в размере 40005 (срок тысяч пять) рублей.</w:t>
      </w:r>
    </w:p>
    <w:p w:rsidR="00145723" w:rsidRPr="00D647EA" w:rsidRDefault="00145723" w:rsidP="00145723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647EA">
        <w:rPr>
          <w:sz w:val="24"/>
          <w:szCs w:val="24"/>
        </w:rPr>
        <w:t xml:space="preserve">В целях обеспечения целевого  и эффективного  использования бюджетных средств для определения начальной максимальной цены контракта при осуществлении закупок жилых помещений (на вторичном рынке)  для предоставления их лицам из числа детей – сирот в соответствии с Федеральным законом от 05.04.2013 № 44 – ФЗ «О контрактной системе в сфере закупок товаров, работ, услуг для обеспечения </w:t>
      </w:r>
      <w:proofErr w:type="gramStart"/>
      <w:r w:rsidRPr="00D647EA">
        <w:rPr>
          <w:sz w:val="24"/>
          <w:szCs w:val="24"/>
        </w:rPr>
        <w:t>государственных  и</w:t>
      </w:r>
      <w:proofErr w:type="gramEnd"/>
      <w:r w:rsidRPr="00D647EA">
        <w:rPr>
          <w:sz w:val="24"/>
          <w:szCs w:val="24"/>
        </w:rPr>
        <w:t xml:space="preserve"> муниципальных нужд»  использовать метод  сопоставления рыночных цен (анализ рынка);  иные методы использовать исключительно  при условии невозможности использования метода сопоставления рыночных цен (анализ рынка) и при наличии письменного обоснования такой возможности.</w:t>
      </w:r>
    </w:p>
    <w:p w:rsidR="00145723" w:rsidRDefault="00145723" w:rsidP="00184C68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D647EA">
        <w:rPr>
          <w:sz w:val="24"/>
          <w:szCs w:val="24"/>
        </w:rPr>
        <w:t xml:space="preserve">В случае приобретения  жилого помещения на территории </w:t>
      </w:r>
      <w:proofErr w:type="spellStart"/>
      <w:r>
        <w:rPr>
          <w:sz w:val="24"/>
          <w:szCs w:val="24"/>
        </w:rPr>
        <w:t>Плотниковского</w:t>
      </w:r>
      <w:proofErr w:type="spellEnd"/>
      <w:r w:rsidRPr="00D647EA">
        <w:rPr>
          <w:sz w:val="24"/>
          <w:szCs w:val="24"/>
        </w:rPr>
        <w:t xml:space="preserve">   сельского поселения применять нормативы  средней рыночной стоимости 1 кв. м  </w:t>
      </w:r>
      <w:proofErr w:type="spellStart"/>
      <w:r>
        <w:rPr>
          <w:sz w:val="24"/>
          <w:szCs w:val="24"/>
        </w:rPr>
        <w:t>Плотниковского</w:t>
      </w:r>
      <w:proofErr w:type="spellEnd"/>
      <w:r w:rsidRPr="00D647EA">
        <w:rPr>
          <w:sz w:val="24"/>
          <w:szCs w:val="24"/>
        </w:rPr>
        <w:t xml:space="preserve">  сельского поселения.</w:t>
      </w:r>
    </w:p>
    <w:p w:rsidR="00145723" w:rsidRPr="00184C68" w:rsidRDefault="00145723" w:rsidP="00184C68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D647EA">
        <w:rPr>
          <w:sz w:val="24"/>
          <w:szCs w:val="24"/>
        </w:rPr>
        <w:t xml:space="preserve">С момента вступления в силу настоящего постановления, считать утратившим силу постановление Администрации </w:t>
      </w:r>
      <w:proofErr w:type="spellStart"/>
      <w:r>
        <w:rPr>
          <w:sz w:val="24"/>
          <w:szCs w:val="24"/>
        </w:rPr>
        <w:t>Плотниковского</w:t>
      </w:r>
      <w:proofErr w:type="spellEnd"/>
      <w:r w:rsidRPr="00D647EA">
        <w:rPr>
          <w:sz w:val="24"/>
          <w:szCs w:val="24"/>
        </w:rPr>
        <w:t xml:space="preserve"> сельского поселения от </w:t>
      </w:r>
      <w:r w:rsidR="00FC7098">
        <w:rPr>
          <w:sz w:val="24"/>
          <w:szCs w:val="24"/>
        </w:rPr>
        <w:t>2</w:t>
      </w:r>
      <w:r>
        <w:rPr>
          <w:sz w:val="24"/>
          <w:szCs w:val="24"/>
        </w:rPr>
        <w:t>9.04</w:t>
      </w:r>
      <w:r w:rsidR="00FC7098">
        <w:rPr>
          <w:sz w:val="24"/>
          <w:szCs w:val="24"/>
        </w:rPr>
        <w:t>.2020</w:t>
      </w:r>
      <w:r w:rsidRPr="00D647EA">
        <w:rPr>
          <w:sz w:val="24"/>
          <w:szCs w:val="24"/>
        </w:rPr>
        <w:t xml:space="preserve"> </w:t>
      </w:r>
      <w:r w:rsidR="00FC7098">
        <w:rPr>
          <w:sz w:val="24"/>
          <w:szCs w:val="24"/>
        </w:rPr>
        <w:lastRenderedPageBreak/>
        <w:t xml:space="preserve">№ </w:t>
      </w:r>
      <w:proofErr w:type="gramStart"/>
      <w:r w:rsidR="00FC7098">
        <w:rPr>
          <w:sz w:val="24"/>
          <w:szCs w:val="24"/>
        </w:rPr>
        <w:t>26</w:t>
      </w:r>
      <w:r w:rsidRPr="00D647EA">
        <w:rPr>
          <w:sz w:val="24"/>
          <w:szCs w:val="24"/>
        </w:rPr>
        <w:t xml:space="preserve">  «</w:t>
      </w:r>
      <w:proofErr w:type="gramEnd"/>
      <w:r>
        <w:rPr>
          <w:sz w:val="24"/>
          <w:szCs w:val="24"/>
        </w:rPr>
        <w:t>О</w:t>
      </w:r>
      <w:r w:rsidRPr="00D647EA">
        <w:rPr>
          <w:sz w:val="24"/>
          <w:szCs w:val="24"/>
        </w:rPr>
        <w:t xml:space="preserve"> средней  рыночной стоимости  одного квадратного  метра общей площади жилья в  муниципальном  образовании «</w:t>
      </w:r>
      <w:proofErr w:type="spellStart"/>
      <w:r>
        <w:rPr>
          <w:sz w:val="24"/>
          <w:szCs w:val="24"/>
        </w:rPr>
        <w:t>Плотниковское</w:t>
      </w:r>
      <w:proofErr w:type="spellEnd"/>
      <w:r w:rsidRPr="00D647EA">
        <w:rPr>
          <w:sz w:val="24"/>
          <w:szCs w:val="24"/>
        </w:rPr>
        <w:t xml:space="preserve"> сельское поселение»  </w:t>
      </w:r>
      <w:proofErr w:type="spellStart"/>
      <w:r w:rsidRPr="00D647EA">
        <w:rPr>
          <w:sz w:val="24"/>
          <w:szCs w:val="24"/>
        </w:rPr>
        <w:t>Бакчарског</w:t>
      </w:r>
      <w:r w:rsidR="00FC7098">
        <w:rPr>
          <w:sz w:val="24"/>
          <w:szCs w:val="24"/>
        </w:rPr>
        <w:t>о</w:t>
      </w:r>
      <w:proofErr w:type="spellEnd"/>
      <w:r w:rsidR="00FC7098">
        <w:rPr>
          <w:sz w:val="24"/>
          <w:szCs w:val="24"/>
        </w:rPr>
        <w:t xml:space="preserve"> района Томской области на 2021</w:t>
      </w:r>
      <w:r w:rsidRPr="00D647EA">
        <w:rPr>
          <w:sz w:val="24"/>
          <w:szCs w:val="24"/>
        </w:rPr>
        <w:t xml:space="preserve"> год».</w:t>
      </w:r>
    </w:p>
    <w:p w:rsidR="00EB79B1" w:rsidRPr="00FF7C5A" w:rsidRDefault="00FF7C5A" w:rsidP="00FF7C5A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F5425" w:rsidRPr="00DB32B8" w:rsidRDefault="001F5425" w:rsidP="001F5425">
      <w:pPr>
        <w:jc w:val="center"/>
        <w:rPr>
          <w:sz w:val="24"/>
          <w:szCs w:val="24"/>
        </w:rPr>
      </w:pPr>
    </w:p>
    <w:p w:rsidR="001F5425" w:rsidRPr="00DB32B8" w:rsidRDefault="001F5425" w:rsidP="001F5425">
      <w:pPr>
        <w:jc w:val="center"/>
        <w:rPr>
          <w:sz w:val="24"/>
          <w:szCs w:val="24"/>
        </w:rPr>
      </w:pPr>
    </w:p>
    <w:p w:rsidR="001F5425" w:rsidRPr="00DB32B8" w:rsidRDefault="001F5425" w:rsidP="001F5425">
      <w:pPr>
        <w:rPr>
          <w:sz w:val="24"/>
          <w:szCs w:val="24"/>
        </w:rPr>
      </w:pPr>
    </w:p>
    <w:p w:rsidR="001F5425" w:rsidRPr="00DB32B8" w:rsidRDefault="001F5425" w:rsidP="00B42051">
      <w:pPr>
        <w:rPr>
          <w:sz w:val="24"/>
          <w:szCs w:val="24"/>
        </w:rPr>
      </w:pPr>
    </w:p>
    <w:tbl>
      <w:tblPr>
        <w:tblW w:w="10090" w:type="dxa"/>
        <w:tblLook w:val="01E0" w:firstRow="1" w:lastRow="1" w:firstColumn="1" w:lastColumn="1" w:noHBand="0" w:noVBand="0"/>
      </w:tblPr>
      <w:tblGrid>
        <w:gridCol w:w="5163"/>
        <w:gridCol w:w="4927"/>
      </w:tblGrid>
      <w:tr w:rsidR="001F5425" w:rsidRPr="00DB32B8">
        <w:tc>
          <w:tcPr>
            <w:tcW w:w="5163" w:type="dxa"/>
            <w:shd w:val="clear" w:color="auto" w:fill="auto"/>
          </w:tcPr>
          <w:p w:rsidR="00CA4A67" w:rsidRDefault="001F5425" w:rsidP="001F5425">
            <w:pPr>
              <w:rPr>
                <w:sz w:val="24"/>
                <w:szCs w:val="24"/>
              </w:rPr>
            </w:pPr>
            <w:r w:rsidRPr="00DB32B8">
              <w:rPr>
                <w:sz w:val="24"/>
                <w:szCs w:val="24"/>
              </w:rPr>
              <w:t xml:space="preserve">Глава </w:t>
            </w:r>
          </w:p>
          <w:p w:rsidR="001F5425" w:rsidRPr="00DB32B8" w:rsidRDefault="001F5425" w:rsidP="001F5425">
            <w:pPr>
              <w:rPr>
                <w:sz w:val="24"/>
                <w:szCs w:val="24"/>
              </w:rPr>
            </w:pPr>
            <w:r w:rsidRPr="00DB32B8">
              <w:rPr>
                <w:sz w:val="24"/>
                <w:szCs w:val="24"/>
              </w:rPr>
              <w:t>Плотниковского сельского  поселения</w:t>
            </w:r>
          </w:p>
        </w:tc>
        <w:tc>
          <w:tcPr>
            <w:tcW w:w="4927" w:type="dxa"/>
            <w:shd w:val="clear" w:color="auto" w:fill="auto"/>
          </w:tcPr>
          <w:p w:rsidR="00CA4A67" w:rsidRDefault="001F5425" w:rsidP="001F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1F5425" w:rsidRPr="00DB32B8" w:rsidRDefault="001F5425" w:rsidP="001F54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FC7098">
              <w:rPr>
                <w:sz w:val="24"/>
                <w:szCs w:val="24"/>
              </w:rPr>
              <w:t>Т.К. Чураева</w:t>
            </w:r>
            <w:bookmarkStart w:id="0" w:name="_GoBack"/>
            <w:bookmarkEnd w:id="0"/>
          </w:p>
        </w:tc>
      </w:tr>
    </w:tbl>
    <w:p w:rsidR="001F5425" w:rsidRPr="00DB32B8" w:rsidRDefault="001F5425" w:rsidP="001F5425">
      <w:pPr>
        <w:rPr>
          <w:sz w:val="24"/>
          <w:szCs w:val="24"/>
        </w:rPr>
      </w:pPr>
    </w:p>
    <w:p w:rsidR="0095653B" w:rsidRDefault="0095653B" w:rsidP="0095653B">
      <w:pPr>
        <w:rPr>
          <w:sz w:val="24"/>
          <w:szCs w:val="24"/>
        </w:rPr>
      </w:pPr>
    </w:p>
    <w:p w:rsidR="0095653B" w:rsidRDefault="0095653B" w:rsidP="0095653B">
      <w:pPr>
        <w:rPr>
          <w:sz w:val="24"/>
          <w:szCs w:val="24"/>
        </w:rPr>
      </w:pPr>
    </w:p>
    <w:sectPr w:rsidR="0095653B" w:rsidSect="00B1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11AB"/>
    <w:multiLevelType w:val="hybridMultilevel"/>
    <w:tmpl w:val="B382F678"/>
    <w:lvl w:ilvl="0" w:tplc="1DC442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AFE373E">
      <w:numFmt w:val="none"/>
      <w:lvlText w:val=""/>
      <w:lvlJc w:val="left"/>
      <w:pPr>
        <w:tabs>
          <w:tab w:val="num" w:pos="360"/>
        </w:tabs>
      </w:pPr>
    </w:lvl>
    <w:lvl w:ilvl="2" w:tplc="959280A0">
      <w:numFmt w:val="none"/>
      <w:lvlText w:val=""/>
      <w:lvlJc w:val="left"/>
      <w:pPr>
        <w:tabs>
          <w:tab w:val="num" w:pos="360"/>
        </w:tabs>
      </w:pPr>
    </w:lvl>
    <w:lvl w:ilvl="3" w:tplc="DC789722">
      <w:numFmt w:val="none"/>
      <w:lvlText w:val=""/>
      <w:lvlJc w:val="left"/>
      <w:pPr>
        <w:tabs>
          <w:tab w:val="num" w:pos="360"/>
        </w:tabs>
      </w:pPr>
    </w:lvl>
    <w:lvl w:ilvl="4" w:tplc="71EA830C">
      <w:numFmt w:val="none"/>
      <w:lvlText w:val=""/>
      <w:lvlJc w:val="left"/>
      <w:pPr>
        <w:tabs>
          <w:tab w:val="num" w:pos="360"/>
        </w:tabs>
      </w:pPr>
    </w:lvl>
    <w:lvl w:ilvl="5" w:tplc="E25CA4FE">
      <w:numFmt w:val="none"/>
      <w:lvlText w:val=""/>
      <w:lvlJc w:val="left"/>
      <w:pPr>
        <w:tabs>
          <w:tab w:val="num" w:pos="360"/>
        </w:tabs>
      </w:pPr>
    </w:lvl>
    <w:lvl w:ilvl="6" w:tplc="24426FDA">
      <w:numFmt w:val="none"/>
      <w:lvlText w:val=""/>
      <w:lvlJc w:val="left"/>
      <w:pPr>
        <w:tabs>
          <w:tab w:val="num" w:pos="360"/>
        </w:tabs>
      </w:pPr>
    </w:lvl>
    <w:lvl w:ilvl="7" w:tplc="78FE2E00">
      <w:numFmt w:val="none"/>
      <w:lvlText w:val=""/>
      <w:lvlJc w:val="left"/>
      <w:pPr>
        <w:tabs>
          <w:tab w:val="num" w:pos="360"/>
        </w:tabs>
      </w:pPr>
    </w:lvl>
    <w:lvl w:ilvl="8" w:tplc="0A64F7E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6765D5C"/>
    <w:multiLevelType w:val="hybridMultilevel"/>
    <w:tmpl w:val="3B349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175935"/>
    <w:multiLevelType w:val="hybridMultilevel"/>
    <w:tmpl w:val="BD5C1186"/>
    <w:lvl w:ilvl="0" w:tplc="BFD02D68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00306B"/>
    <w:multiLevelType w:val="hybridMultilevel"/>
    <w:tmpl w:val="F03CC578"/>
    <w:lvl w:ilvl="0" w:tplc="AC9C80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AE4953"/>
    <w:multiLevelType w:val="hybridMultilevel"/>
    <w:tmpl w:val="72C6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71"/>
    <w:rsid w:val="00001D9D"/>
    <w:rsid w:val="00054CDB"/>
    <w:rsid w:val="001020D7"/>
    <w:rsid w:val="00136D6A"/>
    <w:rsid w:val="00145723"/>
    <w:rsid w:val="00184C68"/>
    <w:rsid w:val="001F5425"/>
    <w:rsid w:val="00201D4B"/>
    <w:rsid w:val="0028388D"/>
    <w:rsid w:val="002D2281"/>
    <w:rsid w:val="00305E3F"/>
    <w:rsid w:val="003236C9"/>
    <w:rsid w:val="00333F54"/>
    <w:rsid w:val="003445C7"/>
    <w:rsid w:val="003B78AF"/>
    <w:rsid w:val="0048465B"/>
    <w:rsid w:val="004D7096"/>
    <w:rsid w:val="0059409A"/>
    <w:rsid w:val="006139C9"/>
    <w:rsid w:val="00614283"/>
    <w:rsid w:val="006841A1"/>
    <w:rsid w:val="006B16A9"/>
    <w:rsid w:val="006E7249"/>
    <w:rsid w:val="007132CB"/>
    <w:rsid w:val="00731F61"/>
    <w:rsid w:val="00772C71"/>
    <w:rsid w:val="007A648D"/>
    <w:rsid w:val="007F05D0"/>
    <w:rsid w:val="00882283"/>
    <w:rsid w:val="008E1B52"/>
    <w:rsid w:val="008E2981"/>
    <w:rsid w:val="0095653B"/>
    <w:rsid w:val="009752B5"/>
    <w:rsid w:val="0099206C"/>
    <w:rsid w:val="00A1535F"/>
    <w:rsid w:val="00A21536"/>
    <w:rsid w:val="00A52E71"/>
    <w:rsid w:val="00A75BD9"/>
    <w:rsid w:val="00AE16D3"/>
    <w:rsid w:val="00B03C37"/>
    <w:rsid w:val="00B14BE5"/>
    <w:rsid w:val="00B1725D"/>
    <w:rsid w:val="00B27A5B"/>
    <w:rsid w:val="00B42051"/>
    <w:rsid w:val="00B64DBF"/>
    <w:rsid w:val="00BA6562"/>
    <w:rsid w:val="00C42F24"/>
    <w:rsid w:val="00C627CA"/>
    <w:rsid w:val="00C74727"/>
    <w:rsid w:val="00CA4A67"/>
    <w:rsid w:val="00CF385B"/>
    <w:rsid w:val="00D9667A"/>
    <w:rsid w:val="00DB1464"/>
    <w:rsid w:val="00E248C3"/>
    <w:rsid w:val="00E25C68"/>
    <w:rsid w:val="00EB79B1"/>
    <w:rsid w:val="00F40FB5"/>
    <w:rsid w:val="00F9326F"/>
    <w:rsid w:val="00FC7098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BB051"/>
  <w15:docId w15:val="{8748F8D4-35A3-48EA-923C-433DD27F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71"/>
  </w:style>
  <w:style w:type="paragraph" w:styleId="1">
    <w:name w:val="heading 1"/>
    <w:basedOn w:val="a"/>
    <w:next w:val="a"/>
    <w:qFormat/>
    <w:rsid w:val="001F5425"/>
    <w:pPr>
      <w:keepNext/>
      <w:outlineLvl w:val="0"/>
    </w:pPr>
    <w:rPr>
      <w:sz w:val="24"/>
    </w:rPr>
  </w:style>
  <w:style w:type="paragraph" w:styleId="5">
    <w:name w:val="heading 5"/>
    <w:basedOn w:val="a"/>
    <w:next w:val="a"/>
    <w:qFormat/>
    <w:rsid w:val="00772C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"/>
    <w:basedOn w:val="a"/>
    <w:rsid w:val="00772C71"/>
    <w:rPr>
      <w:rFonts w:ascii="Verdana" w:hAnsi="Verdana" w:cs="Verdana"/>
      <w:lang w:val="en-US" w:eastAsia="en-US"/>
    </w:rPr>
  </w:style>
  <w:style w:type="table" w:styleId="a3">
    <w:name w:val="Table Grid"/>
    <w:basedOn w:val="a1"/>
    <w:rsid w:val="00C62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1F5425"/>
    <w:pPr>
      <w:jc w:val="center"/>
    </w:pPr>
    <w:rPr>
      <w:sz w:val="36"/>
    </w:rPr>
  </w:style>
  <w:style w:type="paragraph" w:styleId="a5">
    <w:name w:val="Subtitle"/>
    <w:basedOn w:val="a"/>
    <w:qFormat/>
    <w:rsid w:val="001F5425"/>
    <w:pPr>
      <w:jc w:val="center"/>
    </w:pPr>
    <w:rPr>
      <w:b/>
      <w:bCs/>
      <w:caps/>
      <w:sz w:val="32"/>
    </w:rPr>
  </w:style>
  <w:style w:type="paragraph" w:styleId="2">
    <w:name w:val="Body Text 2"/>
    <w:basedOn w:val="a"/>
    <w:rsid w:val="001F5425"/>
    <w:pPr>
      <w:ind w:right="4579"/>
    </w:pPr>
    <w:rPr>
      <w:sz w:val="24"/>
    </w:rPr>
  </w:style>
  <w:style w:type="paragraph" w:styleId="a6">
    <w:name w:val="Balloon Text"/>
    <w:basedOn w:val="a"/>
    <w:semiHidden/>
    <w:rsid w:val="00EB79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ПЛОТНИКОВСКОГО   СЕЛЬСКОГО   ПОСЕЛЕНИЯ</vt:lpstr>
    </vt:vector>
  </TitlesOfParts>
  <Company>Плотниковское сельское поселение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ПЛОТНИКОВСКОГО   СЕЛЬСКОГО   ПОСЕЛЕНИЯ</dc:title>
  <dc:creator>Грибов Иван Семенович</dc:creator>
  <cp:lastModifiedBy>Управделами</cp:lastModifiedBy>
  <cp:revision>2</cp:revision>
  <cp:lastPrinted>2020-09-07T09:43:00Z</cp:lastPrinted>
  <dcterms:created xsi:type="dcterms:W3CDTF">2021-04-08T02:54:00Z</dcterms:created>
  <dcterms:modified xsi:type="dcterms:W3CDTF">2021-04-08T02:54:00Z</dcterms:modified>
</cp:coreProperties>
</file>