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D1E" w:rsidRPr="00840EFF" w:rsidRDefault="005E4D1E" w:rsidP="005E4D1E">
      <w:pPr>
        <w:jc w:val="center"/>
        <w:rPr>
          <w:b/>
          <w:sz w:val="28"/>
          <w:szCs w:val="28"/>
        </w:rPr>
      </w:pPr>
      <w:r w:rsidRPr="00840EFF">
        <w:rPr>
          <w:b/>
          <w:sz w:val="28"/>
          <w:szCs w:val="28"/>
        </w:rPr>
        <w:t>АДМИНИСТРАЦИЯ ПЛОТНИКОВСКОГО СЕЛЬСКОГО ПОСЕЛЕНИЯ</w:t>
      </w:r>
    </w:p>
    <w:p w:rsidR="005E4D1E" w:rsidRPr="00840EFF" w:rsidRDefault="005E4D1E" w:rsidP="005E4D1E">
      <w:pPr>
        <w:jc w:val="center"/>
        <w:rPr>
          <w:b/>
          <w:sz w:val="28"/>
          <w:szCs w:val="28"/>
        </w:rPr>
      </w:pPr>
    </w:p>
    <w:p w:rsidR="005E4D1E" w:rsidRPr="00840EFF" w:rsidRDefault="005E4D1E" w:rsidP="005E4D1E">
      <w:pPr>
        <w:jc w:val="center"/>
        <w:rPr>
          <w:sz w:val="28"/>
          <w:szCs w:val="28"/>
        </w:rPr>
      </w:pPr>
      <w:r w:rsidRPr="00840EFF">
        <w:rPr>
          <w:b/>
          <w:sz w:val="28"/>
          <w:szCs w:val="28"/>
        </w:rPr>
        <w:t>ПОСТАНОВЛЕНИЕ</w:t>
      </w:r>
    </w:p>
    <w:p w:rsidR="0015375B" w:rsidRPr="0015375B" w:rsidRDefault="0015375B" w:rsidP="00D16F27">
      <w:pPr>
        <w:rPr>
          <w:b/>
        </w:rPr>
      </w:pPr>
    </w:p>
    <w:p w:rsidR="005E4D1E" w:rsidRDefault="005E4D1E" w:rsidP="005E4D1E">
      <w:pPr>
        <w:rPr>
          <w:sz w:val="26"/>
          <w:szCs w:val="26"/>
        </w:rPr>
      </w:pPr>
    </w:p>
    <w:p w:rsidR="005E4D1E" w:rsidRPr="00966702" w:rsidRDefault="00D16F27" w:rsidP="005E4D1E">
      <w:pPr>
        <w:rPr>
          <w:sz w:val="24"/>
          <w:szCs w:val="24"/>
        </w:rPr>
      </w:pPr>
      <w:r>
        <w:rPr>
          <w:sz w:val="24"/>
          <w:szCs w:val="24"/>
        </w:rPr>
        <w:t>29.12</w:t>
      </w:r>
      <w:r w:rsidR="005E4D1E">
        <w:rPr>
          <w:sz w:val="24"/>
          <w:szCs w:val="24"/>
        </w:rPr>
        <w:t>.2025</w:t>
      </w:r>
      <w:r w:rsidR="005E4D1E" w:rsidRPr="00966702">
        <w:rPr>
          <w:sz w:val="24"/>
          <w:szCs w:val="24"/>
        </w:rPr>
        <w:t xml:space="preserve"> </w:t>
      </w:r>
      <w:r w:rsidR="005E4D1E" w:rsidRPr="00966702">
        <w:rPr>
          <w:sz w:val="24"/>
          <w:szCs w:val="24"/>
        </w:rPr>
        <w:tab/>
      </w:r>
      <w:r w:rsidR="005E4D1E" w:rsidRPr="00966702">
        <w:rPr>
          <w:sz w:val="24"/>
          <w:szCs w:val="24"/>
        </w:rPr>
        <w:tab/>
      </w:r>
      <w:r w:rsidR="005E4D1E" w:rsidRPr="00966702">
        <w:rPr>
          <w:sz w:val="24"/>
          <w:szCs w:val="24"/>
        </w:rPr>
        <w:tab/>
      </w:r>
      <w:r w:rsidR="005E4D1E" w:rsidRPr="00966702">
        <w:rPr>
          <w:sz w:val="24"/>
          <w:szCs w:val="24"/>
        </w:rPr>
        <w:tab/>
        <w:t xml:space="preserve">                                               </w:t>
      </w:r>
      <w:r w:rsidR="005E4D1E" w:rsidRPr="00966702">
        <w:rPr>
          <w:sz w:val="24"/>
          <w:szCs w:val="24"/>
        </w:rPr>
        <w:tab/>
      </w:r>
      <w:r w:rsidR="005E4D1E">
        <w:rPr>
          <w:sz w:val="24"/>
          <w:szCs w:val="24"/>
        </w:rPr>
        <w:t xml:space="preserve">      </w:t>
      </w:r>
      <w:r>
        <w:rPr>
          <w:sz w:val="24"/>
          <w:szCs w:val="24"/>
        </w:rPr>
        <w:t xml:space="preserve">                            № 61</w:t>
      </w:r>
    </w:p>
    <w:p w:rsidR="005E4D1E" w:rsidRPr="00966702" w:rsidRDefault="005E4D1E" w:rsidP="005E4D1E">
      <w:pPr>
        <w:jc w:val="center"/>
        <w:rPr>
          <w:sz w:val="24"/>
          <w:szCs w:val="24"/>
        </w:rPr>
      </w:pPr>
      <w:r w:rsidRPr="00966702">
        <w:rPr>
          <w:sz w:val="24"/>
          <w:szCs w:val="24"/>
        </w:rPr>
        <w:t>п. Плотниково</w:t>
      </w:r>
    </w:p>
    <w:p w:rsidR="005E4D1E" w:rsidRDefault="005E4D1E" w:rsidP="005E4D1E">
      <w:pPr>
        <w:pStyle w:val="1"/>
        <w:ind w:left="432" w:hanging="432"/>
      </w:pPr>
    </w:p>
    <w:p w:rsidR="00951E32" w:rsidRDefault="00951E32" w:rsidP="00951E32">
      <w:pPr>
        <w:rPr>
          <w:color w:val="000000"/>
          <w:sz w:val="24"/>
          <w:szCs w:val="24"/>
        </w:rPr>
      </w:pPr>
      <w:r w:rsidRPr="00951E32">
        <w:rPr>
          <w:color w:val="000000"/>
          <w:sz w:val="24"/>
          <w:szCs w:val="24"/>
        </w:rPr>
        <w:t>Об утверждении Порядка предоставления субсидии</w:t>
      </w:r>
    </w:p>
    <w:p w:rsidR="00951E32" w:rsidRDefault="00951E32" w:rsidP="00951E32">
      <w:pPr>
        <w:rPr>
          <w:color w:val="000000"/>
          <w:sz w:val="24"/>
          <w:szCs w:val="24"/>
        </w:rPr>
      </w:pPr>
      <w:r w:rsidRPr="00951E32">
        <w:rPr>
          <w:color w:val="000000"/>
          <w:sz w:val="24"/>
          <w:szCs w:val="24"/>
        </w:rPr>
        <w:t xml:space="preserve">теплоснабжающим организациям, использующим </w:t>
      </w:r>
    </w:p>
    <w:p w:rsidR="00951E32" w:rsidRDefault="00951E32" w:rsidP="00951E32">
      <w:pPr>
        <w:rPr>
          <w:color w:val="000000"/>
          <w:sz w:val="24"/>
          <w:szCs w:val="24"/>
        </w:rPr>
      </w:pPr>
      <w:r w:rsidRPr="00951E32">
        <w:rPr>
          <w:color w:val="000000"/>
          <w:sz w:val="24"/>
          <w:szCs w:val="24"/>
        </w:rPr>
        <w:t xml:space="preserve">в качестве топлива уголь, в целях частичного </w:t>
      </w:r>
    </w:p>
    <w:p w:rsidR="00951E32" w:rsidRDefault="00951E32" w:rsidP="00951E32">
      <w:pPr>
        <w:rPr>
          <w:color w:val="000000"/>
          <w:sz w:val="24"/>
          <w:szCs w:val="24"/>
        </w:rPr>
      </w:pPr>
      <w:r w:rsidRPr="00951E32">
        <w:rPr>
          <w:color w:val="000000"/>
          <w:sz w:val="24"/>
          <w:szCs w:val="24"/>
        </w:rPr>
        <w:t xml:space="preserve">возмещения затрат, возникающих при оказании услуг </w:t>
      </w:r>
    </w:p>
    <w:p w:rsidR="00951E32" w:rsidRDefault="00951E32" w:rsidP="00951E32">
      <w:pPr>
        <w:rPr>
          <w:color w:val="000000"/>
          <w:sz w:val="24"/>
          <w:szCs w:val="24"/>
        </w:rPr>
      </w:pPr>
      <w:r w:rsidRPr="00951E32">
        <w:rPr>
          <w:color w:val="000000"/>
          <w:sz w:val="24"/>
          <w:szCs w:val="24"/>
        </w:rPr>
        <w:t xml:space="preserve">теплоснабжения на территории муниципального </w:t>
      </w:r>
    </w:p>
    <w:p w:rsidR="00951E32" w:rsidRDefault="00951E32" w:rsidP="00951E32">
      <w:pPr>
        <w:rPr>
          <w:color w:val="000000"/>
          <w:sz w:val="24"/>
          <w:szCs w:val="24"/>
        </w:rPr>
      </w:pPr>
      <w:r w:rsidRPr="00951E32">
        <w:rPr>
          <w:color w:val="000000"/>
          <w:sz w:val="24"/>
          <w:szCs w:val="24"/>
        </w:rPr>
        <w:t>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w:t>
      </w:r>
    </w:p>
    <w:p w:rsidR="00951E32" w:rsidRPr="00951E32" w:rsidRDefault="00951E32" w:rsidP="00951E32">
      <w:pPr>
        <w:rPr>
          <w:color w:val="000000"/>
          <w:sz w:val="24"/>
          <w:szCs w:val="24"/>
        </w:rPr>
      </w:pPr>
      <w:proofErr w:type="spellStart"/>
      <w:r w:rsidRPr="00951E32">
        <w:rPr>
          <w:color w:val="000000"/>
          <w:sz w:val="24"/>
          <w:szCs w:val="24"/>
        </w:rPr>
        <w:t>Бакчарского</w:t>
      </w:r>
      <w:proofErr w:type="spellEnd"/>
      <w:r>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jc w:val="center"/>
        <w:rPr>
          <w:b/>
          <w:color w:val="000000"/>
          <w:sz w:val="24"/>
          <w:szCs w:val="24"/>
        </w:rPr>
      </w:pP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соответствии с пунктом 2 статьи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Pr>
          <w:color w:val="000000"/>
          <w:sz w:val="24"/>
          <w:szCs w:val="24"/>
        </w:rPr>
        <w:t xml:space="preserve"> муниципального</w:t>
      </w:r>
      <w:r w:rsidRPr="00951E32">
        <w:rPr>
          <w:color w:val="000000"/>
          <w:sz w:val="24"/>
          <w:szCs w:val="24"/>
        </w:rPr>
        <w:t xml:space="preserve"> района Томской области», Администрация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Pr>
          <w:color w:val="000000"/>
          <w:sz w:val="24"/>
          <w:szCs w:val="24"/>
        </w:rPr>
        <w:t xml:space="preserve"> муниципального</w:t>
      </w:r>
      <w:r w:rsidRPr="00951E32">
        <w:rPr>
          <w:color w:val="000000"/>
          <w:sz w:val="24"/>
          <w:szCs w:val="24"/>
        </w:rPr>
        <w:t xml:space="preserve"> района Томской области»</w:t>
      </w:r>
      <w:r>
        <w:rPr>
          <w:color w:val="000000"/>
          <w:sz w:val="24"/>
          <w:szCs w:val="24"/>
        </w:rPr>
        <w:t>,</w:t>
      </w:r>
    </w:p>
    <w:p w:rsidR="00951E32" w:rsidRPr="00951E32" w:rsidRDefault="00951E32" w:rsidP="00951E32">
      <w:pPr>
        <w:widowControl w:val="0"/>
        <w:tabs>
          <w:tab w:val="left" w:pos="1196"/>
        </w:tabs>
        <w:jc w:val="center"/>
        <w:rPr>
          <w:color w:val="000000"/>
          <w:sz w:val="24"/>
          <w:szCs w:val="24"/>
        </w:rPr>
      </w:pPr>
    </w:p>
    <w:p w:rsidR="00951E32" w:rsidRDefault="00951E32" w:rsidP="00951E32">
      <w:pPr>
        <w:widowControl w:val="0"/>
        <w:tabs>
          <w:tab w:val="left" w:pos="1196"/>
        </w:tabs>
        <w:ind w:firstLine="709"/>
        <w:rPr>
          <w:color w:val="000000"/>
          <w:sz w:val="24"/>
          <w:szCs w:val="24"/>
        </w:rPr>
      </w:pPr>
      <w:r w:rsidRPr="00951E32">
        <w:rPr>
          <w:color w:val="000000"/>
          <w:sz w:val="24"/>
          <w:szCs w:val="24"/>
        </w:rPr>
        <w:t>ПОСТАНОВЛЯЕТ:</w:t>
      </w:r>
    </w:p>
    <w:p w:rsidR="00951E32" w:rsidRPr="00951E32" w:rsidRDefault="00951E32" w:rsidP="00951E32">
      <w:pPr>
        <w:widowControl w:val="0"/>
        <w:tabs>
          <w:tab w:val="left" w:pos="1196"/>
        </w:tabs>
        <w:ind w:firstLine="709"/>
        <w:rPr>
          <w:color w:val="000000"/>
          <w:sz w:val="24"/>
          <w:szCs w:val="24"/>
        </w:rPr>
      </w:pP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1. Утвердить Порядок предоставления субсидии теплоснабжающим организациям, использующим в качестве топлива уголь, в целях частичного возмещения затрат, возникающих при оказании услуг теплоснабжения на территории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Pr>
          <w:color w:val="000000"/>
          <w:sz w:val="24"/>
          <w:szCs w:val="24"/>
        </w:rPr>
        <w:t xml:space="preserve"> муниципального</w:t>
      </w:r>
      <w:r w:rsidRPr="00951E32">
        <w:rPr>
          <w:color w:val="000000"/>
          <w:sz w:val="24"/>
          <w:szCs w:val="24"/>
        </w:rPr>
        <w:t xml:space="preserve"> района Томской области», согласно Приложению</w:t>
      </w:r>
      <w:r>
        <w:rPr>
          <w:color w:val="000000"/>
          <w:sz w:val="24"/>
          <w:szCs w:val="24"/>
        </w:rPr>
        <w:t xml:space="preserve"> № 1</w:t>
      </w:r>
      <w:r w:rsidRPr="00951E32">
        <w:rPr>
          <w:color w:val="000000"/>
          <w:sz w:val="24"/>
          <w:szCs w:val="24"/>
        </w:rPr>
        <w:t xml:space="preserve"> к настоящему постановлению.</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2. Признать утратившими силу:</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1) постановление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от 29.12.2018 № 79 «Об утверждении Порядка предоставления субсидий теплоснабжающим организациям, использующим в качестве топлива уголь, в целях частичного возмещения затрат, возникших при оказании услуг теплоснабжения на территории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2) постановление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от 06.05.2019 № 23</w:t>
      </w:r>
      <w:r w:rsidR="00E95893">
        <w:rPr>
          <w:color w:val="000000"/>
          <w:sz w:val="24"/>
          <w:szCs w:val="24"/>
        </w:rPr>
        <w:t>.</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3) постановление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от 28.04.2020 № 21</w:t>
      </w:r>
      <w:r w:rsidR="00E95893">
        <w:rPr>
          <w:color w:val="000000"/>
          <w:sz w:val="24"/>
          <w:szCs w:val="24"/>
        </w:rPr>
        <w:t>.</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4) постановление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от 10.06.2021 № 40</w:t>
      </w:r>
      <w:r w:rsidR="00E95893">
        <w:rPr>
          <w:color w:val="000000"/>
          <w:sz w:val="24"/>
          <w:szCs w:val="24"/>
        </w:rPr>
        <w:t>.</w:t>
      </w:r>
    </w:p>
    <w:p w:rsidR="00951E32" w:rsidRPr="00951E32" w:rsidRDefault="00951E32" w:rsidP="00E95893">
      <w:pPr>
        <w:widowControl w:val="0"/>
        <w:tabs>
          <w:tab w:val="left" w:pos="1196"/>
        </w:tabs>
        <w:ind w:firstLine="709"/>
        <w:jc w:val="both"/>
        <w:rPr>
          <w:color w:val="000000"/>
          <w:sz w:val="24"/>
          <w:szCs w:val="24"/>
        </w:rPr>
      </w:pPr>
      <w:r w:rsidRPr="00951E32">
        <w:rPr>
          <w:color w:val="000000"/>
          <w:sz w:val="24"/>
          <w:szCs w:val="24"/>
        </w:rPr>
        <w:t>5) постановление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w:t>
      </w:r>
      <w:r w:rsidRPr="00951E32">
        <w:rPr>
          <w:color w:val="000000"/>
          <w:sz w:val="24"/>
          <w:szCs w:val="24"/>
        </w:rPr>
        <w:lastRenderedPageBreak/>
        <w:t xml:space="preserve">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от 30.09.2021 № 64</w:t>
      </w:r>
      <w:r w:rsidR="00E95893">
        <w:rPr>
          <w:color w:val="000000"/>
          <w:sz w:val="24"/>
          <w:szCs w:val="24"/>
        </w:rPr>
        <w:t>.</w:t>
      </w:r>
    </w:p>
    <w:p w:rsidR="00951E32" w:rsidRPr="00951E32" w:rsidRDefault="00951E32" w:rsidP="00E95893">
      <w:pPr>
        <w:widowControl w:val="0"/>
        <w:ind w:firstLine="709"/>
        <w:jc w:val="both"/>
        <w:rPr>
          <w:color w:val="000000"/>
          <w:sz w:val="24"/>
          <w:szCs w:val="24"/>
        </w:rPr>
      </w:pPr>
      <w:r w:rsidRPr="00951E32">
        <w:rPr>
          <w:color w:val="000000"/>
          <w:sz w:val="24"/>
          <w:szCs w:val="24"/>
        </w:rPr>
        <w:t>3. Настоящее постановление разместить на официальном сайте Администрации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 в информационно-телекоммуникационной сети «Интернет».</w:t>
      </w:r>
    </w:p>
    <w:p w:rsidR="00951E32" w:rsidRPr="00951E32" w:rsidRDefault="00951E32" w:rsidP="00E95893">
      <w:pPr>
        <w:widowControl w:val="0"/>
        <w:ind w:firstLine="709"/>
        <w:jc w:val="both"/>
        <w:rPr>
          <w:color w:val="000000"/>
          <w:sz w:val="24"/>
          <w:szCs w:val="24"/>
        </w:rPr>
      </w:pPr>
      <w:r w:rsidRPr="00951E32">
        <w:rPr>
          <w:color w:val="000000"/>
          <w:sz w:val="24"/>
          <w:szCs w:val="24"/>
        </w:rPr>
        <w:t xml:space="preserve">4. Настоящее постановление вступает в силу со </w:t>
      </w:r>
      <w:r w:rsidR="00E95893">
        <w:rPr>
          <w:color w:val="000000"/>
          <w:sz w:val="24"/>
          <w:szCs w:val="24"/>
        </w:rPr>
        <w:t>дня его официального опубликования.</w:t>
      </w:r>
    </w:p>
    <w:p w:rsidR="00951E32" w:rsidRDefault="00951E32" w:rsidP="00E95893">
      <w:pPr>
        <w:widowControl w:val="0"/>
        <w:ind w:firstLine="709"/>
        <w:jc w:val="both"/>
        <w:rPr>
          <w:color w:val="000000"/>
          <w:sz w:val="24"/>
          <w:szCs w:val="24"/>
        </w:rPr>
      </w:pPr>
      <w:r w:rsidRPr="00951E32">
        <w:rPr>
          <w:color w:val="000000"/>
          <w:sz w:val="24"/>
          <w:szCs w:val="24"/>
        </w:rPr>
        <w:t>5. Контроль за исполнением постановления оставляю за собой.</w:t>
      </w:r>
    </w:p>
    <w:p w:rsidR="00E95893" w:rsidRDefault="00E95893" w:rsidP="00951E32">
      <w:pPr>
        <w:widowControl w:val="0"/>
        <w:ind w:firstLine="709"/>
        <w:jc w:val="both"/>
        <w:rPr>
          <w:color w:val="000000"/>
          <w:sz w:val="24"/>
          <w:szCs w:val="24"/>
        </w:rPr>
      </w:pPr>
    </w:p>
    <w:p w:rsidR="00E95893" w:rsidRDefault="00E95893" w:rsidP="00951E32">
      <w:pPr>
        <w:widowControl w:val="0"/>
        <w:ind w:firstLine="709"/>
        <w:jc w:val="both"/>
        <w:rPr>
          <w:color w:val="000000"/>
          <w:sz w:val="24"/>
          <w:szCs w:val="24"/>
        </w:rPr>
      </w:pPr>
    </w:p>
    <w:p w:rsidR="00E95893" w:rsidRDefault="00E95893" w:rsidP="00951E32">
      <w:pPr>
        <w:widowControl w:val="0"/>
        <w:ind w:firstLine="709"/>
        <w:jc w:val="both"/>
        <w:rPr>
          <w:color w:val="000000"/>
          <w:sz w:val="24"/>
          <w:szCs w:val="24"/>
        </w:rPr>
      </w:pPr>
    </w:p>
    <w:p w:rsidR="00E95893" w:rsidRDefault="00E95893" w:rsidP="00951E32">
      <w:pPr>
        <w:widowControl w:val="0"/>
        <w:ind w:firstLine="709"/>
        <w:jc w:val="both"/>
        <w:rPr>
          <w:color w:val="000000"/>
          <w:sz w:val="24"/>
          <w:szCs w:val="24"/>
        </w:rPr>
      </w:pPr>
    </w:p>
    <w:p w:rsidR="00E95893" w:rsidRPr="00951E32" w:rsidRDefault="00E95893" w:rsidP="00951E32">
      <w:pPr>
        <w:widowControl w:val="0"/>
        <w:ind w:firstLine="709"/>
        <w:jc w:val="both"/>
        <w:rPr>
          <w:color w:val="000000"/>
          <w:sz w:val="24"/>
          <w:szCs w:val="24"/>
        </w:rPr>
      </w:pPr>
      <w:r>
        <w:rPr>
          <w:color w:val="000000"/>
          <w:sz w:val="24"/>
          <w:szCs w:val="24"/>
        </w:rPr>
        <w:t xml:space="preserve">Глава </w:t>
      </w:r>
      <w:proofErr w:type="spellStart"/>
      <w:r>
        <w:rPr>
          <w:color w:val="000000"/>
          <w:sz w:val="24"/>
          <w:szCs w:val="24"/>
        </w:rPr>
        <w:t>Плотниковского</w:t>
      </w:r>
      <w:proofErr w:type="spellEnd"/>
      <w:r>
        <w:rPr>
          <w:color w:val="000000"/>
          <w:sz w:val="24"/>
          <w:szCs w:val="24"/>
        </w:rPr>
        <w:t xml:space="preserve"> сельского поселения                                               Р.В. Кривошеев</w:t>
      </w:r>
    </w:p>
    <w:p w:rsidR="00951E32" w:rsidRPr="00951E32" w:rsidRDefault="00951E32" w:rsidP="00951E32">
      <w:pPr>
        <w:keepNext/>
        <w:keepLines/>
        <w:outlineLvl w:val="2"/>
        <w:rPr>
          <w:color w:val="000000"/>
          <w:sz w:val="24"/>
          <w:szCs w:val="24"/>
        </w:rPr>
      </w:pPr>
    </w:p>
    <w:p w:rsidR="00951E32" w:rsidRPr="00951E32" w:rsidRDefault="00951E32" w:rsidP="00951E32">
      <w:pPr>
        <w:keepNext/>
        <w:keepLines/>
        <w:outlineLvl w:val="2"/>
        <w:rPr>
          <w:color w:val="000000"/>
          <w:sz w:val="24"/>
          <w:szCs w:val="24"/>
        </w:rPr>
      </w:pPr>
    </w:p>
    <w:p w:rsidR="00951E32" w:rsidRPr="00951E32" w:rsidRDefault="00951E32" w:rsidP="00951E32">
      <w:pPr>
        <w:keepNext/>
        <w:keepLines/>
        <w:outlineLvl w:val="2"/>
        <w:rPr>
          <w:color w:val="000000"/>
          <w:sz w:val="24"/>
          <w:szCs w:val="24"/>
        </w:rPr>
      </w:pPr>
      <w:r w:rsidRPr="00951E32">
        <w:rPr>
          <w:color w:val="000000"/>
          <w:sz w:val="24"/>
          <w:szCs w:val="24"/>
        </w:rPr>
        <w:tab/>
      </w:r>
      <w:r w:rsidRPr="00951E32">
        <w:rPr>
          <w:color w:val="000000"/>
          <w:sz w:val="24"/>
          <w:szCs w:val="24"/>
        </w:rPr>
        <w:tab/>
      </w:r>
      <w:r w:rsidRPr="00951E32">
        <w:rPr>
          <w:color w:val="000000"/>
          <w:sz w:val="24"/>
          <w:szCs w:val="24"/>
        </w:rPr>
        <w:tab/>
      </w:r>
      <w:r w:rsidRPr="00951E32">
        <w:rPr>
          <w:color w:val="000000"/>
          <w:sz w:val="24"/>
          <w:szCs w:val="24"/>
        </w:rPr>
        <w:tab/>
      </w:r>
      <w:r w:rsidRPr="00951E32">
        <w:rPr>
          <w:color w:val="000000"/>
          <w:sz w:val="24"/>
          <w:szCs w:val="24"/>
        </w:rPr>
        <w:tab/>
      </w:r>
    </w:p>
    <w:p w:rsidR="00951E32" w:rsidRPr="00951E32" w:rsidRDefault="00951E32" w:rsidP="00951E32">
      <w:pPr>
        <w:rPr>
          <w:color w:val="000000"/>
          <w:sz w:val="24"/>
          <w:szCs w:val="24"/>
          <w:u w:val="single"/>
        </w:rPr>
      </w:pPr>
    </w:p>
    <w:p w:rsidR="00951E32" w:rsidRPr="00951E32" w:rsidRDefault="00951E32" w:rsidP="00951E32">
      <w:pPr>
        <w:widowControl w:val="0"/>
        <w:ind w:firstLine="709"/>
        <w:jc w:val="both"/>
        <w:rPr>
          <w:color w:val="FF0000"/>
          <w:sz w:val="24"/>
          <w:szCs w:val="24"/>
        </w:rPr>
      </w:pPr>
    </w:p>
    <w:p w:rsidR="00951E32" w:rsidRPr="00951E32" w:rsidRDefault="00951E32" w:rsidP="00951E32">
      <w:pPr>
        <w:rPr>
          <w:color w:val="000000"/>
          <w:sz w:val="24"/>
          <w:szCs w:val="24"/>
          <w:u w:val="single"/>
        </w:rPr>
      </w:pPr>
    </w:p>
    <w:p w:rsidR="00951E32" w:rsidRPr="00951E32" w:rsidRDefault="00951E32" w:rsidP="00951E32">
      <w:pPr>
        <w:tabs>
          <w:tab w:val="left" w:pos="708"/>
          <w:tab w:val="center" w:pos="4677"/>
          <w:tab w:val="right" w:pos="9355"/>
        </w:tabs>
        <w:jc w:val="right"/>
        <w:rPr>
          <w:color w:val="000000"/>
          <w:sz w:val="24"/>
          <w:szCs w:val="24"/>
        </w:rPr>
      </w:pPr>
    </w:p>
    <w:p w:rsidR="00951E32" w:rsidRPr="00951E32" w:rsidRDefault="00951E32"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E95893" w:rsidRDefault="00E95893" w:rsidP="00951E32">
      <w:pPr>
        <w:tabs>
          <w:tab w:val="left" w:pos="708"/>
          <w:tab w:val="center" w:pos="4677"/>
          <w:tab w:val="right" w:pos="9355"/>
        </w:tabs>
        <w:jc w:val="right"/>
        <w:rPr>
          <w:color w:val="000000"/>
          <w:sz w:val="24"/>
          <w:szCs w:val="24"/>
        </w:rPr>
      </w:pPr>
    </w:p>
    <w:p w:rsidR="00D16F27" w:rsidRDefault="00D16F27" w:rsidP="00E95893">
      <w:pPr>
        <w:tabs>
          <w:tab w:val="left" w:pos="708"/>
          <w:tab w:val="center" w:pos="4677"/>
          <w:tab w:val="right" w:pos="9355"/>
        </w:tabs>
        <w:jc w:val="right"/>
        <w:rPr>
          <w:color w:val="000000"/>
          <w:sz w:val="24"/>
          <w:szCs w:val="24"/>
        </w:rPr>
      </w:pPr>
    </w:p>
    <w:p w:rsidR="00951E32" w:rsidRPr="00951E32" w:rsidRDefault="00951E32" w:rsidP="00E95893">
      <w:pPr>
        <w:tabs>
          <w:tab w:val="left" w:pos="708"/>
          <w:tab w:val="center" w:pos="4677"/>
          <w:tab w:val="right" w:pos="9355"/>
        </w:tabs>
        <w:jc w:val="right"/>
        <w:rPr>
          <w:color w:val="000000"/>
          <w:sz w:val="24"/>
          <w:szCs w:val="24"/>
        </w:rPr>
      </w:pPr>
      <w:r w:rsidRPr="00951E32">
        <w:rPr>
          <w:color w:val="000000"/>
          <w:sz w:val="24"/>
          <w:szCs w:val="24"/>
        </w:rPr>
        <w:lastRenderedPageBreak/>
        <w:t>Приложение</w:t>
      </w:r>
      <w:r w:rsidR="00E95893">
        <w:rPr>
          <w:color w:val="000000"/>
          <w:sz w:val="24"/>
          <w:szCs w:val="24"/>
        </w:rPr>
        <w:t xml:space="preserve"> № 1</w:t>
      </w:r>
    </w:p>
    <w:p w:rsidR="00E95893" w:rsidRDefault="00951E32" w:rsidP="00E95893">
      <w:pPr>
        <w:tabs>
          <w:tab w:val="left" w:pos="708"/>
          <w:tab w:val="center" w:pos="4677"/>
          <w:tab w:val="right" w:pos="9355"/>
        </w:tabs>
        <w:jc w:val="right"/>
        <w:rPr>
          <w:color w:val="000000"/>
          <w:sz w:val="24"/>
          <w:szCs w:val="24"/>
        </w:rPr>
      </w:pPr>
      <w:r w:rsidRPr="00951E32">
        <w:rPr>
          <w:color w:val="000000"/>
          <w:sz w:val="24"/>
          <w:szCs w:val="24"/>
        </w:rPr>
        <w:t>к постановлению</w:t>
      </w:r>
      <w:r w:rsidR="00E95893">
        <w:rPr>
          <w:color w:val="000000"/>
          <w:sz w:val="24"/>
          <w:szCs w:val="24"/>
        </w:rPr>
        <w:t xml:space="preserve"> Администрации </w:t>
      </w:r>
    </w:p>
    <w:p w:rsidR="00E95893" w:rsidRDefault="00E95893" w:rsidP="00E95893">
      <w:pPr>
        <w:tabs>
          <w:tab w:val="left" w:pos="708"/>
          <w:tab w:val="center" w:pos="4677"/>
          <w:tab w:val="right" w:pos="9355"/>
        </w:tabs>
        <w:jc w:val="right"/>
        <w:rPr>
          <w:color w:val="000000"/>
          <w:sz w:val="24"/>
          <w:szCs w:val="24"/>
        </w:rPr>
      </w:pPr>
      <w:proofErr w:type="spellStart"/>
      <w:r>
        <w:rPr>
          <w:color w:val="000000"/>
          <w:sz w:val="24"/>
          <w:szCs w:val="24"/>
        </w:rPr>
        <w:t>Плотниковского</w:t>
      </w:r>
      <w:proofErr w:type="spellEnd"/>
      <w:r>
        <w:rPr>
          <w:color w:val="000000"/>
          <w:sz w:val="24"/>
          <w:szCs w:val="24"/>
        </w:rPr>
        <w:t xml:space="preserve"> сельского поселения</w:t>
      </w:r>
      <w:r w:rsidR="00951E32" w:rsidRPr="00951E32">
        <w:rPr>
          <w:color w:val="000000"/>
          <w:sz w:val="24"/>
          <w:szCs w:val="24"/>
        </w:rPr>
        <w:t xml:space="preserve"> </w:t>
      </w:r>
    </w:p>
    <w:p w:rsidR="00951E32" w:rsidRDefault="00D16F27" w:rsidP="00A7521E">
      <w:pPr>
        <w:tabs>
          <w:tab w:val="left" w:pos="708"/>
          <w:tab w:val="center" w:pos="4677"/>
          <w:tab w:val="right" w:pos="9355"/>
        </w:tabs>
        <w:jc w:val="right"/>
        <w:rPr>
          <w:caps/>
          <w:color w:val="000000"/>
          <w:sz w:val="24"/>
          <w:szCs w:val="24"/>
        </w:rPr>
      </w:pPr>
      <w:r>
        <w:rPr>
          <w:color w:val="000000"/>
          <w:sz w:val="24"/>
          <w:szCs w:val="24"/>
        </w:rPr>
        <w:t>от 29.12.2025 № 61</w:t>
      </w:r>
      <w:bookmarkStart w:id="0" w:name="_GoBack"/>
      <w:bookmarkEnd w:id="0"/>
    </w:p>
    <w:p w:rsidR="00A7521E" w:rsidRPr="00951E32" w:rsidRDefault="00A7521E" w:rsidP="00A7521E">
      <w:pPr>
        <w:tabs>
          <w:tab w:val="left" w:pos="708"/>
          <w:tab w:val="center" w:pos="4677"/>
          <w:tab w:val="right" w:pos="9355"/>
        </w:tabs>
        <w:jc w:val="center"/>
        <w:rPr>
          <w:caps/>
          <w:color w:val="000000"/>
          <w:sz w:val="24"/>
          <w:szCs w:val="24"/>
        </w:rPr>
      </w:pPr>
    </w:p>
    <w:p w:rsidR="00951E32" w:rsidRPr="00951E32" w:rsidRDefault="00951E32" w:rsidP="00A7521E">
      <w:pPr>
        <w:widowControl w:val="0"/>
        <w:tabs>
          <w:tab w:val="left" w:pos="1196"/>
        </w:tabs>
        <w:jc w:val="center"/>
        <w:outlineLvl w:val="1"/>
        <w:rPr>
          <w:color w:val="000000"/>
          <w:sz w:val="24"/>
          <w:szCs w:val="24"/>
        </w:rPr>
      </w:pPr>
      <w:r w:rsidRPr="00951E32">
        <w:rPr>
          <w:color w:val="000000"/>
          <w:sz w:val="24"/>
          <w:szCs w:val="24"/>
        </w:rPr>
        <w:t>Порядок предоставления субсидии теплоснабжающим организациям, использующим в качестве топлива уголь, в целях частичного возмещения затрат, возникающих при оказании услуг теплоснабжения на террит</w:t>
      </w:r>
      <w:r w:rsidR="00A7521E">
        <w:rPr>
          <w:color w:val="000000"/>
          <w:sz w:val="24"/>
          <w:szCs w:val="24"/>
        </w:rPr>
        <w:t xml:space="preserve">ории муниципального образования </w:t>
      </w:r>
      <w:r w:rsidRPr="00951E32">
        <w:rPr>
          <w:color w:val="000000"/>
          <w:sz w:val="24"/>
          <w:szCs w:val="24"/>
        </w:rPr>
        <w:t>«</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A7521E">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center"/>
        <w:rPr>
          <w:color w:val="000000"/>
          <w:sz w:val="24"/>
          <w:szCs w:val="24"/>
        </w:rPr>
      </w:pP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1. Общие положения</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Настоящий Порядок определяет цели, условия и правила предоставления субсидии юридическим лицам (за исключением государственных (муниципальных) учреждений), индивидуальным предпринимателям из бюджета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231CC8">
        <w:rPr>
          <w:color w:val="000000"/>
          <w:sz w:val="24"/>
          <w:szCs w:val="24"/>
        </w:rPr>
        <w:t xml:space="preserve"> муниципального</w:t>
      </w:r>
      <w:r w:rsidRPr="00951E32">
        <w:rPr>
          <w:color w:val="000000"/>
          <w:sz w:val="24"/>
          <w:szCs w:val="24"/>
        </w:rPr>
        <w:t xml:space="preserve"> района Томской области» (далее – субсидия), результат предоставления субсидии, критерии и порядок отбора получателей субсидии, требования к отчетности, требования об осуществлении контроля за соблюдением условий и порядка предоставления субсидии и ответственности за их нарушение, порядок возврата субсидии в случае нарушения условий ее предоставления, установленных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В настоящем Порядке используются следующие понятия: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участник отбора – юридическое лицо (за исключением государственных (муниципальных) учреждений), индивидуальный предприниматель, подавшие заявку на участие в отборе в соответствии с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получатель субсидии – участник отбора, в отношении которого принято решение о признании его победителем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комиссия – коллегиальный орган, формируемый Администрацией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143DC6">
        <w:rPr>
          <w:color w:val="000000"/>
          <w:sz w:val="24"/>
          <w:szCs w:val="24"/>
        </w:rPr>
        <w:t xml:space="preserve"> муниципального</w:t>
      </w:r>
      <w:r w:rsidRPr="00951E32">
        <w:rPr>
          <w:color w:val="000000"/>
          <w:sz w:val="24"/>
          <w:szCs w:val="24"/>
        </w:rPr>
        <w:t xml:space="preserve"> района Томской области» для рассмотрения заявок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Другие понятия используются в настоящем Порядке в значениях, установленных федеральным законодательством.</w:t>
      </w:r>
    </w:p>
    <w:p w:rsidR="00951E32" w:rsidRPr="00951E32" w:rsidRDefault="00951E32" w:rsidP="00951E32">
      <w:pPr>
        <w:widowControl w:val="0"/>
        <w:tabs>
          <w:tab w:val="left" w:pos="1196"/>
        </w:tabs>
        <w:ind w:firstLine="709"/>
        <w:jc w:val="both"/>
        <w:rPr>
          <w:i/>
          <w:iCs/>
          <w:color w:val="000000"/>
          <w:sz w:val="24"/>
          <w:szCs w:val="24"/>
        </w:rPr>
      </w:pPr>
      <w:bookmarkStart w:id="1" w:name="tsel"/>
      <w:r w:rsidRPr="00951E32">
        <w:rPr>
          <w:color w:val="000000"/>
          <w:sz w:val="24"/>
          <w:szCs w:val="24"/>
        </w:rPr>
        <w:t xml:space="preserve">3. Предоставление </w:t>
      </w:r>
      <w:bookmarkEnd w:id="1"/>
      <w:r w:rsidRPr="00951E32">
        <w:rPr>
          <w:color w:val="000000"/>
          <w:sz w:val="24"/>
          <w:szCs w:val="24"/>
        </w:rPr>
        <w:t>субсидии осуществляется на безвозмездной и безвозвратной основе в целях частичного возмещения затрат, возникающих при оказании услуг теплоснабжения на территории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143DC6">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Главным распорядителем,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является Администрация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143DC6">
        <w:rPr>
          <w:color w:val="000000"/>
          <w:sz w:val="24"/>
          <w:szCs w:val="24"/>
        </w:rPr>
        <w:t xml:space="preserve"> муниципального</w:t>
      </w:r>
      <w:r w:rsidRPr="00951E32">
        <w:rPr>
          <w:color w:val="000000"/>
          <w:sz w:val="24"/>
          <w:szCs w:val="24"/>
        </w:rPr>
        <w:t xml:space="preserve"> района Томской области» (далее – Администрация).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Способом предоставления субсидии является возмещение затрат.</w:t>
      </w:r>
    </w:p>
    <w:p w:rsidR="00951E32" w:rsidRPr="00951E32" w:rsidRDefault="00951E32" w:rsidP="00951E32">
      <w:pPr>
        <w:ind w:firstLine="709"/>
        <w:jc w:val="both"/>
        <w:rPr>
          <w:color w:val="000000"/>
          <w:sz w:val="24"/>
          <w:szCs w:val="24"/>
        </w:rPr>
      </w:pPr>
      <w:r w:rsidRPr="00951E32">
        <w:rPr>
          <w:color w:val="000000"/>
          <w:sz w:val="24"/>
          <w:szCs w:val="24"/>
        </w:rPr>
        <w:t>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w:t>
      </w:r>
    </w:p>
    <w:p w:rsidR="00951E32" w:rsidRPr="00951E32" w:rsidRDefault="00951E32" w:rsidP="00951E32">
      <w:pPr>
        <w:widowControl w:val="0"/>
        <w:tabs>
          <w:tab w:val="left" w:pos="1196"/>
        </w:tabs>
        <w:ind w:firstLine="709"/>
        <w:jc w:val="both"/>
        <w:rPr>
          <w:b/>
          <w:color w:val="000000"/>
          <w:sz w:val="24"/>
          <w:szCs w:val="24"/>
        </w:rPr>
      </w:pP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2. Порядок проведения отбора получателей субсидии</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7. Отбор получателей субсидии (далее – отбор) осуществляется в государственной </w:t>
      </w:r>
      <w:r w:rsidRPr="00951E32">
        <w:rPr>
          <w:color w:val="000000"/>
          <w:sz w:val="24"/>
          <w:szCs w:val="24"/>
        </w:rPr>
        <w:lastRenderedPageBreak/>
        <w:t>интегрированной информационной системе управления общественными финансами «Электронный бюджет», за исключением случая, установленного абзацем вторым настоящего пункта.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При соблюдении условий, предусмотренных абзацем третьим пункта 5 статьи 78.5 Бюджетного кодекса Российской Федерации, отбор получателей субсидии осуществляется в государственных информационных системах Томской области, в том числе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 если высшим исполнительным органом Томской области определены такие информационные системы.</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случае проведения отбора в соответствии с настоящим пунктом в государственной информационной системе Томской области указание в настоящем Порядке на систему «Электронный бюджет» приравнивается к указанию на государственную информационную систему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8. При проведении отбора в государственной информационной системе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на едином портале публикуется информация о странице сайта, на котором размещается объявление о проведении отбора, о его отмене, информация о ходе и результатах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объявление об отборе размещается в государственной информационной системе Томской области не ранее размещения информации о субсидии в соответствии с пунктом 1 статьи 78.5 Бюджетного кодекса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9. При проведении отбора в системе «Электронный бюджет»: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взаимодействие Администрации, а также комиссии с участниками отбора осуществляется с использованием документов в электронной форме в системе «Электронный бюджет»;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 Порядком,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Администрации по собственной инициативе;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проверка участника отбора на соответствие требованиям, определенным настоящим Порядком,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подтверждение соответствия участника отбора требованиям, предусмотренным подпунктами 1 – 9 пункта 15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10. Способом проведения отбора получателей субсидии является запрос предложений.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11. В целях проведения отбора Администрация до дня начала приема заявок размещает на едином портале объявление о проведении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lastRenderedPageBreak/>
        <w:t>12.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143DC6">
        <w:rPr>
          <w:color w:val="000000"/>
          <w:sz w:val="24"/>
          <w:szCs w:val="24"/>
        </w:rPr>
        <w:t xml:space="preserve"> муниципального</w:t>
      </w:r>
      <w:r w:rsidRPr="00951E32">
        <w:rPr>
          <w:color w:val="000000"/>
          <w:sz w:val="24"/>
          <w:szCs w:val="24"/>
        </w:rPr>
        <w:t xml:space="preserve"> района Томской области» (уполномоченного им лица), публикуется на едином портале и включает в себя следующую информацию:</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сроки проведения отбора, а также при необходимости информация о возможности проведения нескольких этапов отбора с указанием сроков и порядка их проведения;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2)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 </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наименование, место нахождения, почтовый адрес, адрес электронной почты Администрации;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результат (результаты) предоставления субсидии, а также характеристику (характеристики) результата (при ее установлении);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доменное имя и (или) указатели страниц государственной информационной системы в сети «Интернет»;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 требования к участникам отбора, определенные в соответствии с пунктом 15 настоящего Порядка, которым участник отбора должен соответствовать на дату, определенную пунктом 15 настоящего Порядка, и к перечню документов, представляемых участниками отбора для подтверждения соответствия указанным требованиям;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7) категории и (или) критерии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8) порядок подачи участниками отбора заявок и требования, предъявляемые к форме и содержанию заявок;</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9) порядок отзыва заявок на участие в отборе, порядок их возврата, определяющий в том числе основания для возврата заявок, порядок внесения изменений в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10) правила рассмотрения заявок в соответствии с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11) порядок возврата заявок на доработку;</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12) порядок отклонения заявок, а также информацию об основаниях их отклонения;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13)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15) срок, в течение которого победитель (победители) отбора должен подписать соглашение;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16) условия признания победителя (победителей) отбора уклонившимся от заключения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17) сроки размещения протокола подведения итогов отбора (документа об итогах проведения отбора) на едином портале или в случае принятия решения, указанного в пункте 7 настоящего Порядка, - на ином сайте (с размещением указателя страницы сайта на едином портале), а также при необходимости на официальном сайте Администрации в сети «Интернет», которые не могут быть позднее 14-го календарного дня, следующего за днем определения победителя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13. Любой участник отбора с момента размещения объявления о проведении отбора на едином портале не позднее 3 рабочих дней до дня завершения подачи заявок участников отбора при наличии технической возможности вправе направить Администрации не более чем 3 запроса о разъяснении положений объявления о проведении отбора путем формирования в системе «Электронный бюджет» соответствующего запроса.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Администрация в ответ на запрос, указанный в абзаце первом настоящего пункта, </w:t>
      </w:r>
      <w:r w:rsidRPr="00951E32">
        <w:rPr>
          <w:color w:val="000000"/>
          <w:sz w:val="24"/>
          <w:szCs w:val="24"/>
        </w:rPr>
        <w:lastRenderedPageBreak/>
        <w:t>формирует при наличии технической возможности в системе «Электронный бюджет» разъяснение положений объявления о проведении отбора в срок не позднее 2 рабочих дней со дня получения такого запроса. Представленное Администрацией разъяснение положений объявления о проведении отбора не должно изменять суть информации, содержащейся в таком объявлении.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14. Администрация вправе внести изменения в объявление о проведении отбора, которое осуществляется не позднее наступления даты окончания приема заявок участников отбора с соблюдением следующих условий: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при внесении изменений в объявление о проведении отбора изменение способа отбора получателей субсидий не допускается;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951E32" w:rsidRPr="00951E32" w:rsidRDefault="00951E32" w:rsidP="00951E32">
      <w:pPr>
        <w:spacing w:line="180" w:lineRule="atLeast"/>
        <w:ind w:firstLine="709"/>
        <w:jc w:val="both"/>
        <w:rPr>
          <w:sz w:val="24"/>
          <w:szCs w:val="24"/>
        </w:rPr>
      </w:pPr>
      <w:bookmarkStart w:id="2" w:name="treb"/>
      <w:r w:rsidRPr="00951E32">
        <w:rPr>
          <w:sz w:val="24"/>
          <w:szCs w:val="24"/>
        </w:rPr>
        <w:t xml:space="preserve">15. Участник </w:t>
      </w:r>
      <w:bookmarkEnd w:id="2"/>
      <w:r w:rsidRPr="00951E32">
        <w:rPr>
          <w:sz w:val="24"/>
          <w:szCs w:val="24"/>
        </w:rPr>
        <w:t xml:space="preserve">отбора </w:t>
      </w:r>
      <w:bookmarkStart w:id="3" w:name="_Hlk176796280"/>
      <w:r w:rsidRPr="00951E32">
        <w:rPr>
          <w:sz w:val="24"/>
          <w:szCs w:val="24"/>
        </w:rPr>
        <w:t xml:space="preserve">на даты рассмотрения заявки на участие в отборе и заключения соглашения о предоставлении субсидии </w:t>
      </w:r>
      <w:bookmarkEnd w:id="3"/>
      <w:r w:rsidRPr="00951E32">
        <w:rPr>
          <w:sz w:val="24"/>
          <w:szCs w:val="24"/>
        </w:rPr>
        <w:t>должен соответствовать следующим требованиям: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участник отбора не получает средства из бюджета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D13EA0">
        <w:rPr>
          <w:color w:val="000000"/>
          <w:sz w:val="24"/>
          <w:szCs w:val="24"/>
        </w:rPr>
        <w:t xml:space="preserve"> муниципального</w:t>
      </w:r>
      <w:r w:rsidRPr="00951E32">
        <w:rPr>
          <w:color w:val="000000"/>
          <w:sz w:val="24"/>
          <w:szCs w:val="24"/>
        </w:rPr>
        <w:t xml:space="preserve"> района Томской области» на основании иных нормативных правовых актов Томской области, муниципальных правовых актов на цели, установленные пунктом 3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w:t>
      </w:r>
      <w:r w:rsidRPr="00951E32">
        <w:rPr>
          <w:color w:val="000000"/>
          <w:sz w:val="24"/>
          <w:szCs w:val="24"/>
        </w:rPr>
        <w:lastRenderedPageBreak/>
        <w:t>системы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7) у участника отбора отсутствуют просроченная задолженность по возврату в бюджет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w:t>
      </w:r>
      <w:r w:rsidR="00D13EA0">
        <w:rPr>
          <w:color w:val="000000"/>
          <w:sz w:val="24"/>
          <w:szCs w:val="24"/>
        </w:rPr>
        <w:t xml:space="preserve">муниципального </w:t>
      </w:r>
      <w:r w:rsidRPr="00951E32">
        <w:rPr>
          <w:color w:val="000000"/>
          <w:sz w:val="24"/>
          <w:szCs w:val="24"/>
        </w:rPr>
        <w:t>района Томской области»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D13EA0">
        <w:rPr>
          <w:color w:val="000000"/>
          <w:sz w:val="24"/>
          <w:szCs w:val="24"/>
        </w:rPr>
        <w:t xml:space="preserve"> муниципального</w:t>
      </w:r>
      <w:r w:rsidRPr="00951E32">
        <w:rPr>
          <w:color w:val="000000"/>
          <w:sz w:val="24"/>
          <w:szCs w:val="24"/>
        </w:rPr>
        <w:t xml:space="preserve"> района Томской области» (за исключением случаев, установленных Администрацией);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8)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951E32" w:rsidRPr="00951E32" w:rsidRDefault="00951E32" w:rsidP="00951E32">
      <w:pPr>
        <w:widowControl w:val="0"/>
        <w:tabs>
          <w:tab w:val="left" w:pos="1196"/>
        </w:tabs>
        <w:ind w:firstLine="709"/>
        <w:jc w:val="both"/>
        <w:rPr>
          <w:color w:val="000000"/>
          <w:sz w:val="24"/>
          <w:szCs w:val="24"/>
        </w:rPr>
      </w:pPr>
      <w:bookmarkStart w:id="4" w:name="_Hlk190435463"/>
      <w:r w:rsidRPr="00951E32">
        <w:rPr>
          <w:color w:val="000000"/>
          <w:sz w:val="24"/>
          <w:szCs w:val="24"/>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bookmarkEnd w:id="4"/>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10) участник отбора соответствует критериям отбора, установленным пунктом 16 настоящего Порядка.</w:t>
      </w:r>
    </w:p>
    <w:p w:rsidR="00951E32" w:rsidRPr="00951E32" w:rsidRDefault="00951E32" w:rsidP="00951E32">
      <w:pPr>
        <w:widowControl w:val="0"/>
        <w:tabs>
          <w:tab w:val="left" w:pos="1196"/>
        </w:tabs>
        <w:ind w:firstLine="709"/>
        <w:jc w:val="both"/>
        <w:rPr>
          <w:color w:val="000000"/>
          <w:sz w:val="24"/>
          <w:szCs w:val="24"/>
        </w:rPr>
      </w:pPr>
      <w:bookmarkStart w:id="5" w:name="kriterii"/>
      <w:r w:rsidRPr="00951E32">
        <w:rPr>
          <w:color w:val="000000"/>
          <w:sz w:val="24"/>
          <w:szCs w:val="24"/>
        </w:rPr>
        <w:t xml:space="preserve">16. Критериями </w:t>
      </w:r>
      <w:bookmarkEnd w:id="5"/>
      <w:r w:rsidRPr="00951E32">
        <w:rPr>
          <w:color w:val="000000"/>
          <w:sz w:val="24"/>
          <w:szCs w:val="24"/>
        </w:rPr>
        <w:t>отбора получателей субсидии, имеющих право на получение субсидии из бюджета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D13EA0">
        <w:rPr>
          <w:color w:val="000000"/>
          <w:sz w:val="24"/>
          <w:szCs w:val="24"/>
        </w:rPr>
        <w:t xml:space="preserve"> муниципального</w:t>
      </w:r>
      <w:r w:rsidRPr="00951E32">
        <w:rPr>
          <w:color w:val="000000"/>
          <w:sz w:val="24"/>
          <w:szCs w:val="24"/>
        </w:rPr>
        <w:t xml:space="preserve"> района Томской области», является соответствие получателя субсидии одновременно следующим требованиям: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получатель субсидии является теплоснабжающей организацией, использующей в качестве топлива уголь;</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получатель субсидии оказывает услуги теплоснабжения на территории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D13EA0">
        <w:rPr>
          <w:color w:val="000000"/>
          <w:sz w:val="24"/>
          <w:szCs w:val="24"/>
        </w:rPr>
        <w:t xml:space="preserve"> муниципального</w:t>
      </w:r>
      <w:r w:rsidRPr="00951E32">
        <w:rPr>
          <w:color w:val="000000"/>
          <w:sz w:val="24"/>
          <w:szCs w:val="24"/>
        </w:rPr>
        <w:t xml:space="preserve"> района Томской области» по тарифам, утвержденным в установленном порядке Департаментом тарифного регулирования Томской области.</w:t>
      </w:r>
    </w:p>
    <w:p w:rsidR="00951E32" w:rsidRPr="00951E32" w:rsidRDefault="00951E32" w:rsidP="00951E32">
      <w:pPr>
        <w:widowControl w:val="0"/>
        <w:tabs>
          <w:tab w:val="left" w:pos="1196"/>
        </w:tabs>
        <w:ind w:firstLine="709"/>
        <w:jc w:val="both"/>
        <w:rPr>
          <w:color w:val="000000"/>
          <w:sz w:val="24"/>
          <w:szCs w:val="24"/>
        </w:rPr>
      </w:pPr>
      <w:bookmarkStart w:id="6" w:name="dokum1"/>
      <w:r w:rsidRPr="00951E32">
        <w:rPr>
          <w:color w:val="000000"/>
          <w:sz w:val="24"/>
          <w:szCs w:val="24"/>
        </w:rPr>
        <w:t xml:space="preserve">17. Для участия </w:t>
      </w:r>
      <w:bookmarkEnd w:id="6"/>
      <w:r w:rsidRPr="00951E32">
        <w:rPr>
          <w:color w:val="000000"/>
          <w:sz w:val="24"/>
          <w:szCs w:val="24"/>
        </w:rPr>
        <w:t xml:space="preserve">в отборе участник отбора представляет в Администрацию заявку </w:t>
      </w:r>
      <w:bookmarkStart w:id="7" w:name="_Hlk176796306"/>
      <w:r w:rsidRPr="00951E32">
        <w:rPr>
          <w:color w:val="000000"/>
          <w:sz w:val="24"/>
          <w:szCs w:val="24"/>
        </w:rPr>
        <w:t>на участие в отборе (далее – заявка)</w:t>
      </w:r>
      <w:bookmarkEnd w:id="7"/>
      <w:r w:rsidRPr="00951E32">
        <w:rPr>
          <w:color w:val="000000"/>
          <w:sz w:val="24"/>
          <w:szCs w:val="24"/>
        </w:rPr>
        <w:t>, которая должна включать следующие документы:</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заявление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w:t>
      </w:r>
      <w:r w:rsidRPr="00951E32">
        <w:rPr>
          <w:color w:val="000000"/>
          <w:sz w:val="24"/>
          <w:szCs w:val="24"/>
        </w:rPr>
        <w:tab/>
        <w:t>копию свидетельства о государственной регистрации юридического лица (для участников отбора – юридических лиц), копия свидетельства о государственной регистрации индивидуального предпринимателя (для участников отбора – индивидуальных предпринимателей);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копию свидетельства о постановке на учет в налоговом органе;</w:t>
      </w:r>
    </w:p>
    <w:p w:rsidR="00951E32" w:rsidRPr="00951E32" w:rsidRDefault="00D13EA0" w:rsidP="00951E32">
      <w:pPr>
        <w:widowControl w:val="0"/>
        <w:tabs>
          <w:tab w:val="left" w:pos="1196"/>
        </w:tabs>
        <w:ind w:firstLine="709"/>
        <w:jc w:val="both"/>
        <w:rPr>
          <w:color w:val="000000"/>
          <w:sz w:val="24"/>
          <w:szCs w:val="24"/>
        </w:rPr>
      </w:pPr>
      <w:r>
        <w:rPr>
          <w:color w:val="000000"/>
          <w:sz w:val="24"/>
          <w:szCs w:val="24"/>
        </w:rPr>
        <w:t>4</w:t>
      </w:r>
      <w:r w:rsidR="00951E32" w:rsidRPr="00951E32">
        <w:rPr>
          <w:color w:val="000000"/>
          <w:sz w:val="24"/>
          <w:szCs w:val="24"/>
        </w:rPr>
        <w:t>) согласие на обработку персональных данных. Согласие на обработку персональных данных представляется в случаях и в форме, установленных Федеральным законом от 27.07.2006 № 152-ФЗ «О персональных данных».</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18. Участник отбора по собственной инициативе вправе представить следующие документы, выданные не ранее чем за один месяц до даты подачи заявления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выписка из Единого государственного реестра юридических лиц (для участников отбора – юридических лиц) или выписка из Единого государственного реестра индивидуальных предпринимателей (для участников отбора – индивидуальных предпринимателей);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2) справка из налогового органа по месту постановки на учет, подтверждающая, что </w:t>
      </w:r>
      <w:r w:rsidRPr="00951E32">
        <w:rPr>
          <w:color w:val="000000"/>
          <w:sz w:val="24"/>
          <w:szCs w:val="24"/>
        </w:rPr>
        <w:lastRenderedPageBreak/>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выписка из реестра дисквалифицированных лиц.</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Если документы, указанные в подпунктах 1 – 3 настоящего пункта, не представлены участником отбора по собственной инициативе, указанные документы запрашиваются Администрацией посредством межведомственного электронного взаимодействия в течение 3 рабочих дней со дня регистрации заявки и прилагаемых к ней документов.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19. Представленные участником отбора документы должны соответствовать следующим требованиям: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копии документов заверяются соответственно руководителем юридического лица – участника отбора, индивидуальным предпринимателем – участником отбора, скрепляются печатью участника отбора (при наличии печати) и предоставляются одновременно с оригиналами;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документы написаны (заполнены) разборчиво;</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фамилии, имена и отчества (последнее – при наличии) индивидуальных предпринимателей, наименования юридических лиц, их адреса (места нахождения), номера телефонов (при наличии) прописаны полностью;</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документы не должны содержать подчистки, приписки, зачеркнутые слова и иные исправления;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документы не должны быть заполнены карандашом;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 документы не должны иметь серьезных повреждений, наличие которых допускает неоднозначность истолкования их содержания;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7) электронные копии документов, включаемые в заявку, должны иметь распространенные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20.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заявке должна содержаться информация об участнике отбора, документы, подтверждающие соответствие участника отбора требованиям, установленным настоящим Порядком, предлагаемые участником отбора значения результата предоставления субсидии и размер запрашиваемой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21. Заявка подписывается усиленной квалифицированной электронной подписью руководителя юридического лица – участника отбора или уполномоченного им лица (для участников отбора – юридических лиц), индивидуального предпринимателя (для участников отбора – индивидуальных предпринимателей).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22. Заявка участника отбора подается в соответствии с требованиями, указанными в объявлении о проведении отбора, в сроки, установленные указанным объявлением.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Датой представления участником отбора заявки считается день подписания указанной заявки и присвоения ей регистрационного номера в системе «Электронный бюджет».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Участник отбора самостоятельно несет все расходы, связанные с подготовкой и подачей заявки и приложенных к ней документов.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23. Ответственность за полноту и достоверность информации и документов, </w:t>
      </w:r>
      <w:r w:rsidRPr="00951E32">
        <w:rPr>
          <w:color w:val="000000"/>
          <w:sz w:val="24"/>
          <w:szCs w:val="24"/>
        </w:rPr>
        <w:lastRenderedPageBreak/>
        <w:t>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24. Участник отбора вправе внести изменения или отозвать поданную заявку до окончания срока приема заявок на участие в отборе. Внесение изменений в заявку или отзыв заявки осуществляется участником отбора в порядке, аналогичном порядку формирования заявок участниками отбора, указанному в пункте 20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25. К участию в отборе допускаются юридические лица (за исключением государственных (муниципальных) учреждений), индивидуальные предприниматели, соответствующие требованиям, указанным в объявлении о проведении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26. Рассмотрение заявок участников отбора осуществляется комиссией.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Комиссия состоит из председателя комиссии, его заместителя, секретаря и других членов комиссии. Состав комиссии утверждается постановлением Администрации.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Формой работы комиссии являются заседания. Заседание комиссии является правомочным, если на нем присутствует не менее половины от общего числа членов комиссии.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Решения комиссии принимаются по результатам открытого голосования. Решение считается принятым, если за него проголосовало большинство присутствующих на заседании членов комиссии. В случае равенства голосов голос председателя комиссии является решающим.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Решения комиссии оформляются протоколом заседания комиссии, который формируется (оформляется) и подписывается в соответствии с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27. В целях рассмотрения заявок Администрации, а также комиссии открывается доступ в системе «Электронный бюджет» к заявкам для их рассмотрения.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28. </w:t>
      </w:r>
      <w:bookmarkStart w:id="8" w:name="_Hlk176796359"/>
      <w:r w:rsidRPr="00951E32">
        <w:rPr>
          <w:color w:val="000000"/>
          <w:sz w:val="24"/>
          <w:szCs w:val="24"/>
        </w:rPr>
        <w:t>Комиссия не позднее одного рабочего дня, следующего за днем окончания срока приема заявок, установленного в объявлении о проведении отбора, производит вскрытие заявок и в срок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заявках</w:t>
      </w:r>
      <w:bookmarkEnd w:id="8"/>
      <w:r w:rsidRPr="00951E32">
        <w:rPr>
          <w:color w:val="000000"/>
          <w:sz w:val="24"/>
          <w:szCs w:val="24"/>
        </w:rPr>
        <w:t>:</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регистрационный номер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дата и время поступления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полное наименование участника отбора (для юридических лиц) или фамилия, имя, отчество (при наличии) (для индивидуальных предпринимателей);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адрес юридического лица, адрес регистрации (для индивидуальных предпринимателей);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запрашиваемый участником отбора размер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29. Протокол вскрытия заявок формируется автоматически на едином портале и подписывается усиленной квалифи</w:t>
      </w:r>
      <w:r w:rsidR="002C38D7">
        <w:rPr>
          <w:color w:val="000000"/>
          <w:sz w:val="24"/>
          <w:szCs w:val="24"/>
        </w:rPr>
        <w:t xml:space="preserve">цированной электронной подписью </w:t>
      </w:r>
      <w:r w:rsidRPr="002C38D7">
        <w:rPr>
          <w:color w:val="000000"/>
          <w:sz w:val="24"/>
          <w:szCs w:val="24"/>
        </w:rPr>
        <w:t>Главы муниципального образования «</w:t>
      </w:r>
      <w:proofErr w:type="spellStart"/>
      <w:r w:rsidRPr="002C38D7">
        <w:rPr>
          <w:color w:val="000000"/>
          <w:sz w:val="24"/>
          <w:szCs w:val="24"/>
        </w:rPr>
        <w:t>Плотниковское</w:t>
      </w:r>
      <w:proofErr w:type="spellEnd"/>
      <w:r w:rsidRPr="002C38D7">
        <w:rPr>
          <w:color w:val="000000"/>
          <w:sz w:val="24"/>
          <w:szCs w:val="24"/>
        </w:rPr>
        <w:t xml:space="preserve"> сельское поселение </w:t>
      </w:r>
      <w:proofErr w:type="spellStart"/>
      <w:r w:rsidRPr="002C38D7">
        <w:rPr>
          <w:color w:val="000000"/>
          <w:sz w:val="24"/>
          <w:szCs w:val="24"/>
        </w:rPr>
        <w:t>Бакч</w:t>
      </w:r>
      <w:r w:rsidR="002C38D7" w:rsidRPr="002C38D7">
        <w:rPr>
          <w:color w:val="000000"/>
          <w:sz w:val="24"/>
          <w:szCs w:val="24"/>
        </w:rPr>
        <w:t>арского</w:t>
      </w:r>
      <w:proofErr w:type="spellEnd"/>
      <w:r w:rsidR="002C38D7">
        <w:rPr>
          <w:color w:val="000000"/>
          <w:sz w:val="24"/>
          <w:szCs w:val="24"/>
        </w:rPr>
        <w:t xml:space="preserve"> муниципального</w:t>
      </w:r>
      <w:r w:rsidR="002C38D7" w:rsidRPr="002C38D7">
        <w:rPr>
          <w:color w:val="000000"/>
          <w:sz w:val="24"/>
          <w:szCs w:val="24"/>
        </w:rPr>
        <w:t xml:space="preserve"> района Томской области»</w:t>
      </w:r>
      <w:r w:rsidR="002C38D7">
        <w:rPr>
          <w:color w:val="000000"/>
          <w:sz w:val="24"/>
          <w:szCs w:val="24"/>
        </w:rPr>
        <w:t xml:space="preserve"> </w:t>
      </w:r>
      <w:r w:rsidRPr="00951E32">
        <w:rPr>
          <w:color w:val="000000"/>
          <w:sz w:val="24"/>
          <w:szCs w:val="24"/>
        </w:rPr>
        <w:t>в системе «Электронный бюджет», а также размещается на едином портале не позднее одного рабочего дня, следующего за днем его подписания.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30. Комиссия рассматривает поступившие заявки в срок не позднее </w:t>
      </w:r>
      <w:r w:rsidRPr="002C38D7">
        <w:rPr>
          <w:color w:val="000000"/>
          <w:sz w:val="24"/>
          <w:szCs w:val="24"/>
        </w:rPr>
        <w:t xml:space="preserve">30 дней </w:t>
      </w:r>
      <w:r w:rsidRPr="00951E32">
        <w:rPr>
          <w:color w:val="000000"/>
          <w:sz w:val="24"/>
          <w:szCs w:val="24"/>
        </w:rPr>
        <w:t>со дня окончания срока приема заявок.</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ходе рассмотрения заявок участников отбора комиссия принимает решение по каждому участнику отбора о признании его заявки надлежащей или об отклонении его заявки с указанием оснований для отклонения и осуществляет подведение итогов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Заявка признается надлежащей, если она соответствует требованиям, указанным в объявлении о проведении отбора, и отсутствуют предусмотренные пунктом 37 настоящего Порядка основания для отклонения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31. Для определения победителей отбора комиссия производит ранжирование признанных надлежащими заявок исходя из очередности поступления заявок, которая определяется согласно регистрационным номерам, присвоенным заявкам в системе </w:t>
      </w:r>
      <w:r w:rsidRPr="00951E32">
        <w:rPr>
          <w:color w:val="000000"/>
          <w:sz w:val="24"/>
          <w:szCs w:val="24"/>
        </w:rPr>
        <w:lastRenderedPageBreak/>
        <w:t>«Электронный бюджет», при этом при ранжировании первый номер присваивается заявке, поступившей ранее других заявок.</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32. Победителями отбора признаются участники отбора, заявкам которых по результатам ранжирования в соответствии с пунктом 31 настоящего Порядка присвоены наименьшие порядковые номера. Количество победителей отбора определяется предельным количеством победителей отбора, определенным в объявлении о проведении отбора, но не более количества заявок, признанных соответствующим требованиям, установленным объявлением о проведении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случае если по результатам рассмотрения единственной заявки участника отбора такая заявка признана соответствующей требованиям, установленным объявлением о проведении отбора, участник отбора признается победителем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33. </w:t>
      </w:r>
      <w:bookmarkStart w:id="9" w:name="_Hlk176796424"/>
      <w:r w:rsidRPr="00951E32">
        <w:rPr>
          <w:color w:val="000000"/>
          <w:sz w:val="24"/>
          <w:szCs w:val="24"/>
        </w:rPr>
        <w:t>Протокол подведения итогов отбора подготавливается не позднее трех рабочих дней со дня окончания срока рассмотрения заявок и включает следующие сведения: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дата, время и место проведения рассмотрения заявок;</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информация об участниках отбора, заявки которых были рассмотрены;</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наименование получателя (получателей) субсидии, с которым заключается соглашение и размер предоставляемой ему субсидии</w:t>
      </w:r>
      <w:bookmarkEnd w:id="9"/>
      <w:r w:rsidRPr="00951E32">
        <w:rPr>
          <w:color w:val="000000"/>
          <w:sz w:val="24"/>
          <w:szCs w:val="24"/>
        </w:rPr>
        <w:t>.</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34. 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w:t>
      </w:r>
      <w:r w:rsidR="002C38D7">
        <w:rPr>
          <w:color w:val="000000"/>
          <w:sz w:val="24"/>
          <w:szCs w:val="24"/>
        </w:rPr>
        <w:t xml:space="preserve">цированной электронной подписью </w:t>
      </w:r>
      <w:r w:rsidRPr="002C38D7">
        <w:rPr>
          <w:color w:val="000000"/>
          <w:sz w:val="24"/>
          <w:szCs w:val="24"/>
        </w:rPr>
        <w:t>Главы муниципального образования «</w:t>
      </w:r>
      <w:proofErr w:type="spellStart"/>
      <w:r w:rsidRPr="002C38D7">
        <w:rPr>
          <w:color w:val="000000"/>
          <w:sz w:val="24"/>
          <w:szCs w:val="24"/>
        </w:rPr>
        <w:t>Плотниковское</w:t>
      </w:r>
      <w:proofErr w:type="spellEnd"/>
      <w:r w:rsidRPr="002C38D7">
        <w:rPr>
          <w:color w:val="000000"/>
          <w:sz w:val="24"/>
          <w:szCs w:val="24"/>
        </w:rPr>
        <w:t xml:space="preserve"> сельское поселение </w:t>
      </w:r>
      <w:proofErr w:type="spellStart"/>
      <w:r w:rsidRPr="002C38D7">
        <w:rPr>
          <w:color w:val="000000"/>
          <w:sz w:val="24"/>
          <w:szCs w:val="24"/>
        </w:rPr>
        <w:t>Бакч</w:t>
      </w:r>
      <w:r w:rsidR="002C38D7" w:rsidRPr="002C38D7">
        <w:rPr>
          <w:color w:val="000000"/>
          <w:sz w:val="24"/>
          <w:szCs w:val="24"/>
        </w:rPr>
        <w:t>арского</w:t>
      </w:r>
      <w:proofErr w:type="spellEnd"/>
      <w:r w:rsidR="002C38D7">
        <w:rPr>
          <w:color w:val="000000"/>
          <w:sz w:val="24"/>
          <w:szCs w:val="24"/>
        </w:rPr>
        <w:t xml:space="preserve"> муниципального</w:t>
      </w:r>
      <w:r w:rsidR="002C38D7" w:rsidRPr="002C38D7">
        <w:rPr>
          <w:color w:val="000000"/>
          <w:sz w:val="24"/>
          <w:szCs w:val="24"/>
        </w:rPr>
        <w:t xml:space="preserve"> района Томской области» </w:t>
      </w:r>
      <w:r w:rsidRPr="00951E32">
        <w:rPr>
          <w:color w:val="000000"/>
          <w:sz w:val="24"/>
          <w:szCs w:val="24"/>
        </w:rPr>
        <w:t>в системе «Электронный бюджет», а также размещается на едином портале не позднее одного рабочего дня, следующего за днем его подписания.</w:t>
      </w:r>
    </w:p>
    <w:p w:rsidR="00951E32" w:rsidRPr="00951E32" w:rsidRDefault="00951E32" w:rsidP="00951E32">
      <w:pPr>
        <w:spacing w:line="180" w:lineRule="atLeast"/>
        <w:ind w:firstLine="709"/>
        <w:jc w:val="both"/>
        <w:rPr>
          <w:sz w:val="24"/>
          <w:szCs w:val="24"/>
        </w:rPr>
      </w:pPr>
      <w:bookmarkStart w:id="10" w:name="_Hlk176796469"/>
      <w:r w:rsidRPr="00951E32">
        <w:rPr>
          <w:sz w:val="24"/>
          <w:szCs w:val="24"/>
        </w:rPr>
        <w:t>В случае принятия решения, указанного в пункте 7 настоящего Порядка, протокол подведения итогов отбора в срок не позднее 14 календарных дней, следующих за днем принятия решения об определении получателя субсидии, размещается в государственной информационной системе, обеспечивающей проведение отбора (с размещением указателя страницы сайта на едином портале), а также на официальном сайте Администрации в сети «Интернет».</w:t>
      </w:r>
    </w:p>
    <w:bookmarkEnd w:id="10"/>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35. 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новой версии указанного протокола с указанием причин внесения изменений.</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36. На основании протокола подведения итогов отбора, не позднее 5 рабочих дней, следующих за днем подписания указанного протокола, Администрация принимает постановление о победителях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37. Основаниями для отклонения заявок участников отбора являются: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несоответствие участника отбора требованиям, установленным в соответствии с пунктом 15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5) подача участником отбора заявки после даты и (или) времени, определенных для </w:t>
      </w:r>
      <w:r w:rsidRPr="00951E32">
        <w:rPr>
          <w:color w:val="000000"/>
          <w:sz w:val="24"/>
          <w:szCs w:val="24"/>
        </w:rPr>
        <w:lastRenderedPageBreak/>
        <w:t>подачи заявок;</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 с даты признания участника отбора –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7) непризнание участника отбора победителем отбора в соответствии с пунктом 32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8) отсутствие ассигнований, предусмотренных решением о бюджете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2C38D7">
        <w:rPr>
          <w:color w:val="000000"/>
          <w:sz w:val="24"/>
          <w:szCs w:val="24"/>
        </w:rPr>
        <w:t xml:space="preserve"> муниципального</w:t>
      </w:r>
      <w:r w:rsidRPr="00951E32">
        <w:rPr>
          <w:color w:val="000000"/>
          <w:sz w:val="24"/>
          <w:szCs w:val="24"/>
        </w:rPr>
        <w:t xml:space="preserve"> района Томской области» на соответствующий финансовый год.</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38. Администрация вправе отменить отбор, разместив на едином портале не позднее чем за один рабочий день до даты окончания срока подачи заявок на участие в отборе сообщение об отмене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Администрация вправе отменить отбор только в случае возникновения обстоятельств непреодолимой силы в соответствии с гражданским законодательством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2C38D7">
        <w:rPr>
          <w:color w:val="000000"/>
          <w:sz w:val="24"/>
          <w:szCs w:val="24"/>
        </w:rPr>
        <w:t xml:space="preserve"> муниципального района Томской области», </w:t>
      </w:r>
      <w:r w:rsidRPr="00951E32">
        <w:rPr>
          <w:color w:val="000000"/>
          <w:sz w:val="24"/>
          <w:szCs w:val="24"/>
        </w:rPr>
        <w:t>размещается на едином портале и содержит информацию о причинах отмены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Отбор считается отмененным с момента размещения объявления о его отмене на едином портале.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срок не позднее 5 рабочих дней со дня размещения сообщения об отмене отбора Администрация возвращает участникам отбора поданные ими заявки на участие в отборе и направляет таким участникам уведомление о размещении на едином портале извещения об отмене отбора.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39. Отбор признается несостоявшимся в следующих случаях:</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в срок, установленный в объявлении проведении отбора, не подана ни одна заявка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по результатам рассмотрения заявок участников отбора отклонены все такие заявки.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По результатам рассмотрения заявок в случае, если отбор признается несостоявшимся, подготавливается протокол подведения итогов отбора, содержащий информацию о признании отбора несостоявшимся.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40. По результатам отбора с победителем (победителями) отбора заключается соглашение в соответствии с пунктом 51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В целях заключения соглашения Администрация при необходимости запрашивает у победителя (победителей) отбора уточненную информацию о счетах в соответствии с законодательством Российской Федерации для перечисления субсидии, а также о лице, </w:t>
      </w:r>
      <w:r w:rsidRPr="00951E32">
        <w:rPr>
          <w:color w:val="000000"/>
          <w:sz w:val="24"/>
          <w:szCs w:val="24"/>
        </w:rPr>
        <w:lastRenderedPageBreak/>
        <w:t>уполномоченном на подписание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Администрация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 Уведомление об отказе от заключения соглашения направляется Администрацией победителю отбора по адресу электронной почты, указанному в заявлении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41. Субсидия распределяется между победителями отбора по формуле:</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widowControl w:val="0"/>
        <w:tabs>
          <w:tab w:val="left" w:pos="1196"/>
        </w:tabs>
        <w:ind w:firstLine="709"/>
        <w:jc w:val="center"/>
        <w:rPr>
          <w:color w:val="000000"/>
          <w:sz w:val="24"/>
          <w:szCs w:val="24"/>
        </w:rPr>
      </w:pPr>
      <w:r w:rsidRPr="00951E32">
        <w:rPr>
          <w:color w:val="000000"/>
          <w:sz w:val="24"/>
          <w:szCs w:val="24"/>
        </w:rPr>
        <w:t>N</w:t>
      </w:r>
      <w:proofErr w:type="spellStart"/>
      <w:r w:rsidRPr="00951E32">
        <w:rPr>
          <w:color w:val="000000"/>
          <w:sz w:val="24"/>
          <w:szCs w:val="24"/>
          <w:vertAlign w:val="subscript"/>
          <w:lang w:val="en-US"/>
        </w:rPr>
        <w:t>i</w:t>
      </w:r>
      <w:proofErr w:type="spellEnd"/>
      <w:r w:rsidRPr="00951E32">
        <w:rPr>
          <w:color w:val="000000"/>
          <w:sz w:val="24"/>
          <w:szCs w:val="24"/>
        </w:rPr>
        <w:t xml:space="preserve"> = A×M/B, где:</w:t>
      </w:r>
    </w:p>
    <w:p w:rsidR="00951E32" w:rsidRPr="00951E32" w:rsidRDefault="00951E32" w:rsidP="00951E32">
      <w:pPr>
        <w:widowControl w:val="0"/>
        <w:tabs>
          <w:tab w:val="left" w:pos="1196"/>
        </w:tabs>
        <w:ind w:firstLine="709"/>
        <w:jc w:val="center"/>
        <w:rPr>
          <w:color w:val="000000"/>
          <w:sz w:val="24"/>
          <w:szCs w:val="24"/>
        </w:rPr>
      </w:pP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N</w:t>
      </w:r>
      <w:proofErr w:type="spellStart"/>
      <w:r w:rsidRPr="00951E32">
        <w:rPr>
          <w:color w:val="000000"/>
          <w:sz w:val="24"/>
          <w:szCs w:val="24"/>
          <w:vertAlign w:val="subscript"/>
          <w:lang w:val="en-US"/>
        </w:rPr>
        <w:t>i</w:t>
      </w:r>
      <w:proofErr w:type="spellEnd"/>
      <w:r w:rsidRPr="00951E32">
        <w:rPr>
          <w:color w:val="000000"/>
          <w:sz w:val="24"/>
          <w:szCs w:val="24"/>
        </w:rPr>
        <w:t xml:space="preserve"> – сумма субсидии, предоставляемой i-</w:t>
      </w:r>
      <w:proofErr w:type="spellStart"/>
      <w:r w:rsidRPr="00951E32">
        <w:rPr>
          <w:color w:val="000000"/>
          <w:sz w:val="24"/>
          <w:szCs w:val="24"/>
        </w:rPr>
        <w:t>му</w:t>
      </w:r>
      <w:proofErr w:type="spellEnd"/>
      <w:r w:rsidRPr="00951E32">
        <w:rPr>
          <w:color w:val="000000"/>
          <w:sz w:val="24"/>
          <w:szCs w:val="24"/>
        </w:rPr>
        <w:t xml:space="preserve"> получателю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А – сумма бюджетных ассигнований, предусмотренных решением о бюджете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2C38D7">
        <w:rPr>
          <w:color w:val="000000"/>
          <w:sz w:val="24"/>
          <w:szCs w:val="24"/>
        </w:rPr>
        <w:t xml:space="preserve"> муниципального</w:t>
      </w:r>
      <w:r w:rsidRPr="00951E32">
        <w:rPr>
          <w:color w:val="000000"/>
          <w:sz w:val="24"/>
          <w:szCs w:val="24"/>
        </w:rPr>
        <w:t xml:space="preserve"> района Томской области» на соответствующий финансовый год на предоставление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M – сумма субсидии получателю субсидии, определяемая в соответствии с абзацем первым пункта 49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B – сумма денежных средств, определяемая в соответствии с абзацем первым пункта 49 настоящего Порядка, необходимая для предоставления субсидии всем получателям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При наличии единственного победителя отбора субсидия распределяется такому победителю отбора и не может превышать сумму субсидии, определяемую в соответствии с пунктом 49 настоящего Порядка.</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3. Условия и порядок предоставления субсидии</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widowControl w:val="0"/>
        <w:tabs>
          <w:tab w:val="left" w:pos="1196"/>
        </w:tabs>
        <w:ind w:firstLine="709"/>
        <w:jc w:val="both"/>
        <w:rPr>
          <w:color w:val="000000"/>
          <w:sz w:val="24"/>
          <w:szCs w:val="24"/>
        </w:rPr>
      </w:pPr>
      <w:bookmarkStart w:id="11" w:name="usloviya"/>
      <w:r w:rsidRPr="00951E32">
        <w:rPr>
          <w:color w:val="000000"/>
          <w:sz w:val="24"/>
          <w:szCs w:val="24"/>
        </w:rPr>
        <w:t xml:space="preserve">42. Условиями </w:t>
      </w:r>
      <w:bookmarkEnd w:id="11"/>
      <w:r w:rsidRPr="00951E32">
        <w:rPr>
          <w:color w:val="000000"/>
          <w:sz w:val="24"/>
          <w:szCs w:val="24"/>
        </w:rPr>
        <w:t>предоставления субсидии являются: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соответствие получателя субсидии требованиям, предусмотренным пунктом 15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заключение между Администрацией и получателем субсидии соглашения о предоставлении субсидии в соответствии с настоящим Порядком;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использование субсидии на цель, предусмотренную пунктом 3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использование субсидии в соответствии с перечнем затрат, предусмотренным пунктом 48 настоящего Порядка;</w:t>
      </w:r>
    </w:p>
    <w:p w:rsidR="00951E32" w:rsidRPr="00951E32" w:rsidRDefault="00951E32" w:rsidP="00951E32">
      <w:pPr>
        <w:spacing w:line="288" w:lineRule="atLeast"/>
        <w:ind w:firstLine="709"/>
        <w:jc w:val="both"/>
        <w:rPr>
          <w:sz w:val="24"/>
          <w:szCs w:val="24"/>
        </w:rPr>
      </w:pPr>
      <w:r w:rsidRPr="00951E32">
        <w:rPr>
          <w:sz w:val="24"/>
          <w:szCs w:val="24"/>
        </w:rPr>
        <w:t>5) согласие получателя субсидии и лиц, указанных в пункте 5 статьи 78 Бюджетного кодекса Российской Федерации, на осуществление в отношении их проверок, предусмотренных пунктом 63 настоящего Порядка и на включение таких положений в соглашение о предоставлении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43. </w:t>
      </w:r>
      <w:bookmarkStart w:id="12" w:name="_Hlk190436844"/>
      <w:r w:rsidRPr="00951E32">
        <w:rPr>
          <w:color w:val="000000"/>
          <w:sz w:val="24"/>
          <w:szCs w:val="24"/>
        </w:rPr>
        <w:t>Получатель субсидии на даты, указанные в пункте 15 настоящего Порядка, должен соответствовать требованиям, указанным в пункте 15 настоящего Порядка</w:t>
      </w:r>
      <w:bookmarkEnd w:id="12"/>
      <w:r w:rsidRPr="00951E32">
        <w:rPr>
          <w:color w:val="000000"/>
          <w:sz w:val="24"/>
          <w:szCs w:val="24"/>
        </w:rPr>
        <w:t>.</w:t>
      </w:r>
    </w:p>
    <w:p w:rsidR="00951E32" w:rsidRPr="00951E32" w:rsidRDefault="00951E32" w:rsidP="00951E32">
      <w:pPr>
        <w:widowControl w:val="0"/>
        <w:tabs>
          <w:tab w:val="left" w:pos="1196"/>
        </w:tabs>
        <w:ind w:firstLine="709"/>
        <w:jc w:val="both"/>
        <w:rPr>
          <w:color w:val="000000"/>
          <w:sz w:val="24"/>
          <w:szCs w:val="24"/>
        </w:rPr>
      </w:pPr>
      <w:bookmarkStart w:id="13" w:name="_Hlk190437190"/>
      <w:r w:rsidRPr="00951E32">
        <w:rPr>
          <w:color w:val="000000"/>
          <w:sz w:val="24"/>
          <w:szCs w:val="24"/>
        </w:rPr>
        <w:t>Администрация в период со дня завершения подачи заявок на участие в отборе до дня принятия решения, указанного в пункте 36 настоящего Порядка, проверяет получателя субсидии на соответствие требованиям, указанным в пункте 15 настоящего Порядка,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bookmarkEnd w:id="13"/>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44. Перечень документов и сроки их представления получателем субсидии для подтверждения соответствия требованиям, указанным в пункте 15 настоящего Порядка, а также требования к таким документам определяются пунктами 17 – 19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Перечень документов, подтверждающих фактически произведенные затраты, а также требования к таким документам определяются пунктами 17, 19 и 45 настоящего </w:t>
      </w:r>
      <w:r w:rsidRPr="00951E32">
        <w:rPr>
          <w:color w:val="000000"/>
          <w:sz w:val="24"/>
          <w:szCs w:val="24"/>
        </w:rPr>
        <w:lastRenderedPageBreak/>
        <w:t>Порядка.</w:t>
      </w:r>
    </w:p>
    <w:p w:rsidR="00951E32" w:rsidRPr="00951E32" w:rsidRDefault="00951E32" w:rsidP="00951E32">
      <w:pPr>
        <w:widowControl w:val="0"/>
        <w:tabs>
          <w:tab w:val="left" w:pos="1196"/>
        </w:tabs>
        <w:ind w:firstLine="709"/>
        <w:jc w:val="both"/>
        <w:rPr>
          <w:color w:val="000000"/>
          <w:sz w:val="24"/>
          <w:szCs w:val="24"/>
        </w:rPr>
      </w:pPr>
      <w:bookmarkStart w:id="14" w:name="dokum2"/>
      <w:r w:rsidRPr="00951E32">
        <w:rPr>
          <w:color w:val="000000"/>
          <w:sz w:val="24"/>
          <w:szCs w:val="24"/>
        </w:rPr>
        <w:t xml:space="preserve">45. Для предоставления </w:t>
      </w:r>
      <w:bookmarkEnd w:id="14"/>
      <w:r w:rsidRPr="00951E32">
        <w:rPr>
          <w:color w:val="000000"/>
          <w:sz w:val="24"/>
          <w:szCs w:val="24"/>
        </w:rPr>
        <w:t>субсидии получатель субсидии ежемесячно, в срок не позднее 10 числа месяца, следующего за месяцем, в котором у получателя субсидии имеются затраты на приобретение угля</w:t>
      </w:r>
      <w:r w:rsidRPr="00951E32">
        <w:rPr>
          <w:color w:val="FF0000"/>
          <w:sz w:val="24"/>
          <w:szCs w:val="24"/>
        </w:rPr>
        <w:t xml:space="preserve"> </w:t>
      </w:r>
      <w:r w:rsidRPr="00951E32">
        <w:rPr>
          <w:color w:val="000000"/>
          <w:sz w:val="24"/>
          <w:szCs w:val="24"/>
        </w:rPr>
        <w:t>(далее – отчетный месяц),</w:t>
      </w:r>
      <w:r w:rsidR="002C38D7">
        <w:rPr>
          <w:i/>
          <w:color w:val="000000"/>
          <w:sz w:val="24"/>
          <w:szCs w:val="24"/>
        </w:rPr>
        <w:t xml:space="preserve"> </w:t>
      </w:r>
      <w:r w:rsidRPr="00951E32">
        <w:rPr>
          <w:color w:val="000000"/>
          <w:sz w:val="24"/>
          <w:szCs w:val="24"/>
        </w:rPr>
        <w:t>представляет в Администрацию следующие документы за отчетный месяц, оформленные в соответствии с требованиями пункта 19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заявление о предоставлении субсидии с указанием требуемой суммы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расчет размера субсидии, выполненный в соответствии с пунктом 49 настоящего Порядка, подписанный руководителем и главным бухгалтером получателя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бухгалтерская (финансовая) отчетность (с приложениями), подтверждающая расходы участника отбора на приобретение угля, а также материальные отчеты о расходе угля;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46. Администрация в срок не </w:t>
      </w:r>
      <w:r w:rsidRPr="002C38D7">
        <w:rPr>
          <w:color w:val="000000"/>
          <w:sz w:val="24"/>
          <w:szCs w:val="24"/>
        </w:rPr>
        <w:t>позднее 3</w:t>
      </w:r>
      <w:r w:rsidR="002C38D7" w:rsidRPr="002C38D7">
        <w:rPr>
          <w:color w:val="000000"/>
          <w:sz w:val="24"/>
          <w:szCs w:val="24"/>
        </w:rPr>
        <w:t xml:space="preserve"> рабочих дней </w:t>
      </w:r>
      <w:r w:rsidRPr="00951E32">
        <w:rPr>
          <w:color w:val="000000"/>
          <w:sz w:val="24"/>
          <w:szCs w:val="24"/>
        </w:rPr>
        <w:t>со дня представления получателем субсидии документов в соответствии с пунктом 45 настоящего Порядка, проверяет соответствие указанных документов требованиям настоящего Порядка и принимает решение о предоставлении субсидии либо решение об отказе получателю субсидии в предоставлении субсидии (при наличии оснований, предусмотренных пунктом 47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Решение Администрации о предоставлении субсидии оформляется муниципальным правовым актом Администрации и направляется соответствующему получателю субсидии в срок не позднее 5 рабочих дней со дня его принятия по адресу электронной почты, указанному в заявлении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Решение Администрации об отказе получателю субсидии в предоставлении субсидии оформляется письмом Администрации с указанием мотивов и основания принятого решения и направляется соответствующему получателю субсидии в срок не позднее 5 рабочих дней со дня его принятия по адресу электронной почты, указанному в заявлении на участие в отборе.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47. Администрация принимает решение об отказе получателю субсидии в предоставлении субсидии в следующих случаях:</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установление факта недостоверности представленной получателем субсидии информации;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отказ получателя субсидии от предоставления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 выявление обстоятельств, предусмотренных подпунктом 6 пункта 37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 отсутствие ассигнований, предусмотренных решением о бюджете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2C38D7">
        <w:rPr>
          <w:color w:val="000000"/>
          <w:sz w:val="24"/>
          <w:szCs w:val="24"/>
        </w:rPr>
        <w:t xml:space="preserve"> муниципального</w:t>
      </w:r>
      <w:r w:rsidRPr="00951E32">
        <w:rPr>
          <w:color w:val="000000"/>
          <w:sz w:val="24"/>
          <w:szCs w:val="24"/>
        </w:rPr>
        <w:t xml:space="preserve"> района Томской области» на соответствующий финансовый год.</w:t>
      </w:r>
    </w:p>
    <w:p w:rsidR="00951E32" w:rsidRPr="00951E32" w:rsidRDefault="00951E32" w:rsidP="00951E32">
      <w:pPr>
        <w:widowControl w:val="0"/>
        <w:tabs>
          <w:tab w:val="left" w:pos="1196"/>
        </w:tabs>
        <w:ind w:firstLine="709"/>
        <w:jc w:val="both"/>
        <w:rPr>
          <w:color w:val="000000"/>
          <w:sz w:val="24"/>
          <w:szCs w:val="24"/>
        </w:rPr>
      </w:pPr>
      <w:bookmarkStart w:id="15" w:name="napravl"/>
      <w:r w:rsidRPr="00951E32">
        <w:rPr>
          <w:color w:val="000000"/>
          <w:sz w:val="24"/>
          <w:szCs w:val="24"/>
        </w:rPr>
        <w:t xml:space="preserve">48. </w:t>
      </w:r>
      <w:bookmarkEnd w:id="15"/>
      <w:r w:rsidRPr="00951E32">
        <w:rPr>
          <w:color w:val="000000"/>
          <w:sz w:val="24"/>
          <w:szCs w:val="24"/>
        </w:rPr>
        <w:t>Направлениями затрат, на возмещение которых предоставляется субсидия, являются затраты получателя субсидии на приобретение угля.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49. Размер субсидии определяется по формуле:</w:t>
      </w:r>
    </w:p>
    <w:p w:rsidR="00951E32" w:rsidRPr="00951E32" w:rsidRDefault="00951E32" w:rsidP="00951E32">
      <w:pPr>
        <w:widowControl w:val="0"/>
        <w:tabs>
          <w:tab w:val="left" w:pos="1196"/>
        </w:tabs>
        <w:ind w:firstLine="709"/>
        <w:jc w:val="both"/>
        <w:rPr>
          <w:color w:val="000000"/>
          <w:sz w:val="24"/>
          <w:szCs w:val="24"/>
        </w:rPr>
      </w:pPr>
    </w:p>
    <w:p w:rsidR="00951E32" w:rsidRPr="00951E32" w:rsidRDefault="00951E32" w:rsidP="00951E32">
      <w:pPr>
        <w:spacing w:line="276" w:lineRule="auto"/>
        <w:ind w:firstLine="709"/>
        <w:jc w:val="center"/>
        <w:rPr>
          <w:sz w:val="24"/>
          <w:szCs w:val="24"/>
        </w:rPr>
      </w:pPr>
      <w:r w:rsidRPr="00951E32">
        <w:rPr>
          <w:sz w:val="24"/>
          <w:szCs w:val="24"/>
          <w:lang w:val="en-US"/>
        </w:rPr>
        <w:t>S</w:t>
      </w:r>
      <w:r w:rsidRPr="00951E32">
        <w:rPr>
          <w:sz w:val="24"/>
          <w:szCs w:val="24"/>
        </w:rPr>
        <w:t>=</w:t>
      </w:r>
      <w:r w:rsidRPr="00951E32">
        <w:rPr>
          <w:sz w:val="24"/>
          <w:szCs w:val="24"/>
          <w:lang w:val="en-US"/>
        </w:rPr>
        <w:t>P</w:t>
      </w:r>
      <w:r w:rsidRPr="00951E32">
        <w:rPr>
          <w:sz w:val="24"/>
          <w:szCs w:val="24"/>
        </w:rPr>
        <w:t xml:space="preserve"> </w:t>
      </w:r>
      <w:r w:rsidRPr="00951E32">
        <w:rPr>
          <w:sz w:val="24"/>
          <w:szCs w:val="24"/>
          <w:lang w:val="en-US"/>
        </w:rPr>
        <w:t>x</w:t>
      </w:r>
      <w:r w:rsidRPr="00951E32">
        <w:rPr>
          <w:sz w:val="24"/>
          <w:szCs w:val="24"/>
        </w:rPr>
        <w:t xml:space="preserve"> </w:t>
      </w:r>
      <w:r w:rsidR="00D16F27">
        <w:rPr>
          <w:position w:val="-14"/>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8.75pt">
            <v:imagedata r:id="rId5" o:title=""/>
          </v:shape>
        </w:pict>
      </w:r>
      <w:r w:rsidRPr="00951E32">
        <w:rPr>
          <w:position w:val="-14"/>
          <w:sz w:val="24"/>
          <w:szCs w:val="24"/>
        </w:rPr>
        <w:t>, где:</w:t>
      </w:r>
    </w:p>
    <w:p w:rsidR="00951E32" w:rsidRPr="00951E32" w:rsidRDefault="00951E32" w:rsidP="00951E32">
      <w:pPr>
        <w:spacing w:line="276" w:lineRule="auto"/>
        <w:ind w:firstLine="709"/>
        <w:jc w:val="both"/>
        <w:rPr>
          <w:sz w:val="24"/>
          <w:szCs w:val="24"/>
        </w:rPr>
      </w:pPr>
    </w:p>
    <w:p w:rsidR="00951E32" w:rsidRPr="00951E32" w:rsidRDefault="00951E32" w:rsidP="00951E32">
      <w:pPr>
        <w:spacing w:line="276" w:lineRule="auto"/>
        <w:ind w:firstLine="709"/>
        <w:jc w:val="both"/>
        <w:rPr>
          <w:sz w:val="24"/>
          <w:szCs w:val="24"/>
        </w:rPr>
      </w:pPr>
      <w:r w:rsidRPr="00951E32">
        <w:rPr>
          <w:sz w:val="24"/>
          <w:szCs w:val="24"/>
          <w:lang w:val="en-US"/>
        </w:rPr>
        <w:t>S</w:t>
      </w:r>
      <w:r w:rsidRPr="00951E32">
        <w:rPr>
          <w:sz w:val="24"/>
          <w:szCs w:val="24"/>
        </w:rPr>
        <w:t xml:space="preserve"> – размер субсидии;</w:t>
      </w:r>
    </w:p>
    <w:p w:rsidR="00951E32" w:rsidRPr="00951E32" w:rsidRDefault="00951E32" w:rsidP="00951E32">
      <w:pPr>
        <w:spacing w:after="200" w:line="276" w:lineRule="auto"/>
        <w:ind w:firstLine="709"/>
        <w:jc w:val="both"/>
        <w:rPr>
          <w:sz w:val="24"/>
          <w:szCs w:val="24"/>
        </w:rPr>
      </w:pPr>
      <w:r w:rsidRPr="00951E32">
        <w:rPr>
          <w:sz w:val="24"/>
          <w:szCs w:val="24"/>
        </w:rPr>
        <w:t>Р – разница в цене топлива за текущий финансовый год;</w:t>
      </w:r>
    </w:p>
    <w:p w:rsidR="00951E32" w:rsidRPr="00951E32" w:rsidRDefault="00D16F27" w:rsidP="00951E32">
      <w:pPr>
        <w:spacing w:line="276" w:lineRule="auto"/>
        <w:ind w:firstLine="709"/>
        <w:jc w:val="both"/>
        <w:rPr>
          <w:sz w:val="24"/>
          <w:szCs w:val="24"/>
        </w:rPr>
      </w:pPr>
      <w:r>
        <w:rPr>
          <w:position w:val="-14"/>
          <w:sz w:val="24"/>
          <w:szCs w:val="24"/>
        </w:rPr>
        <w:pict>
          <v:shape id="_x0000_i1026" type="#_x0000_t75" style="width:30.75pt;height:18.75pt">
            <v:imagedata r:id="rId6" o:title=""/>
          </v:shape>
        </w:pict>
      </w:r>
      <w:r w:rsidR="00951E32" w:rsidRPr="00951E32">
        <w:rPr>
          <w:sz w:val="24"/>
          <w:szCs w:val="24"/>
        </w:rPr>
        <w:t>– объем угля, принимаемый для расчета субсидии в текущем финансовом году;</w:t>
      </w:r>
    </w:p>
    <w:p w:rsidR="00951E32" w:rsidRPr="00951E32" w:rsidRDefault="00951E32" w:rsidP="00951E32">
      <w:pPr>
        <w:spacing w:line="276" w:lineRule="auto"/>
        <w:ind w:firstLine="709"/>
        <w:jc w:val="both"/>
        <w:rPr>
          <w:sz w:val="24"/>
          <w:szCs w:val="24"/>
        </w:rPr>
      </w:pPr>
      <w:r w:rsidRPr="00951E32">
        <w:rPr>
          <w:sz w:val="24"/>
          <w:szCs w:val="24"/>
        </w:rPr>
        <w:t>Разница в цене топлива за текущий финансовый год</w:t>
      </w:r>
      <w:r w:rsidRPr="00951E32">
        <w:rPr>
          <w:color w:val="000000"/>
          <w:sz w:val="24"/>
          <w:szCs w:val="24"/>
        </w:rPr>
        <w:t xml:space="preserve"> </w:t>
      </w:r>
      <w:r w:rsidRPr="00951E32">
        <w:rPr>
          <w:sz w:val="24"/>
          <w:szCs w:val="24"/>
        </w:rPr>
        <w:t>определяется по формуле:</w:t>
      </w:r>
    </w:p>
    <w:p w:rsidR="00951E32" w:rsidRPr="00951E32" w:rsidRDefault="00951E32" w:rsidP="00951E32">
      <w:pPr>
        <w:spacing w:line="276" w:lineRule="auto"/>
        <w:ind w:firstLine="709"/>
        <w:jc w:val="both"/>
        <w:rPr>
          <w:sz w:val="24"/>
          <w:szCs w:val="24"/>
        </w:rPr>
      </w:pPr>
      <w:r w:rsidRPr="00951E32">
        <w:rPr>
          <w:sz w:val="24"/>
          <w:szCs w:val="24"/>
          <w:lang w:val="en-US"/>
        </w:rPr>
        <w:lastRenderedPageBreak/>
        <w:t>P</w:t>
      </w:r>
      <w:r w:rsidRPr="00951E32">
        <w:rPr>
          <w:sz w:val="24"/>
          <w:szCs w:val="24"/>
        </w:rPr>
        <w:t>=</w:t>
      </w:r>
      <w:r w:rsidR="00D16F27">
        <w:rPr>
          <w:position w:val="-14"/>
          <w:sz w:val="24"/>
          <w:szCs w:val="24"/>
          <w:lang w:val="en-US"/>
        </w:rPr>
        <w:pict>
          <v:shape id="_x0000_i1027" type="#_x0000_t75" style="width:66pt;height:18.75pt">
            <v:imagedata r:id="rId7" o:title=""/>
          </v:shape>
        </w:pict>
      </w:r>
      <w:r w:rsidRPr="00951E32">
        <w:rPr>
          <w:position w:val="-14"/>
          <w:sz w:val="24"/>
          <w:szCs w:val="24"/>
        </w:rPr>
        <w:t>, где:</w:t>
      </w:r>
    </w:p>
    <w:p w:rsidR="00951E32" w:rsidRPr="00951E32" w:rsidRDefault="00D16F27" w:rsidP="00951E32">
      <w:pPr>
        <w:ind w:firstLine="709"/>
        <w:jc w:val="both"/>
        <w:rPr>
          <w:sz w:val="24"/>
          <w:szCs w:val="24"/>
        </w:rPr>
      </w:pPr>
      <w:r>
        <w:rPr>
          <w:position w:val="-14"/>
          <w:sz w:val="24"/>
          <w:szCs w:val="24"/>
        </w:rPr>
        <w:pict>
          <v:shape id="_x0000_i1028" type="#_x0000_t75" style="width:23.25pt;height:18.75pt">
            <v:imagedata r:id="rId8" o:title=""/>
          </v:shape>
        </w:pict>
      </w:r>
      <w:r w:rsidR="00951E32" w:rsidRPr="00951E32">
        <w:rPr>
          <w:sz w:val="24"/>
          <w:szCs w:val="24"/>
        </w:rPr>
        <w:t xml:space="preserve"> - фактическая средневзвешенная цена угля, рассчитанная с учетом фактической стоимости остатков топлива и объема остатков топлива;</w:t>
      </w:r>
    </w:p>
    <w:p w:rsidR="00951E32" w:rsidRPr="00951E32" w:rsidRDefault="00D16F27" w:rsidP="00951E32">
      <w:pPr>
        <w:ind w:firstLine="709"/>
        <w:jc w:val="both"/>
        <w:rPr>
          <w:sz w:val="24"/>
          <w:szCs w:val="24"/>
        </w:rPr>
      </w:pPr>
      <w:r>
        <w:rPr>
          <w:position w:val="-14"/>
          <w:sz w:val="24"/>
          <w:szCs w:val="24"/>
        </w:rPr>
        <w:pict>
          <v:shape id="_x0000_i1029" type="#_x0000_t75" style="width:35.25pt;height:18.75pt">
            <v:imagedata r:id="rId9" o:title=""/>
          </v:shape>
        </w:pict>
      </w:r>
      <w:r w:rsidR="00951E32" w:rsidRPr="00951E32">
        <w:rPr>
          <w:sz w:val="24"/>
          <w:szCs w:val="24"/>
        </w:rPr>
        <w:t xml:space="preserve"> - цена угля, учтенная Департаментом тарифного регулирования Томской области при установлении тарифа на </w:t>
      </w:r>
      <w:proofErr w:type="spellStart"/>
      <w:r w:rsidR="00951E32" w:rsidRPr="00951E32">
        <w:rPr>
          <w:sz w:val="24"/>
          <w:szCs w:val="24"/>
        </w:rPr>
        <w:t>теплоэнергию</w:t>
      </w:r>
      <w:proofErr w:type="spellEnd"/>
      <w:r w:rsidR="00951E32" w:rsidRPr="00951E32">
        <w:rPr>
          <w:sz w:val="24"/>
          <w:szCs w:val="24"/>
        </w:rPr>
        <w:t xml:space="preserve"> на текущий финансовый год.</w:t>
      </w:r>
    </w:p>
    <w:p w:rsidR="00951E32" w:rsidRPr="00951E32" w:rsidRDefault="00951E32" w:rsidP="00951E32">
      <w:pPr>
        <w:ind w:firstLine="709"/>
        <w:jc w:val="both"/>
        <w:rPr>
          <w:sz w:val="24"/>
          <w:szCs w:val="24"/>
        </w:rPr>
      </w:pPr>
      <w:r w:rsidRPr="00951E32">
        <w:rPr>
          <w:sz w:val="24"/>
          <w:szCs w:val="24"/>
        </w:rPr>
        <w:t>Фактическая средневзвешенная цена угля, рассчитанная с учетом фактической стоимости остатков топлива и объема остатков топлива, определяется по формуле:</w:t>
      </w:r>
    </w:p>
    <w:p w:rsidR="00951E32" w:rsidRPr="00951E32" w:rsidRDefault="00951E32" w:rsidP="00951E32">
      <w:pPr>
        <w:spacing w:line="276" w:lineRule="auto"/>
        <w:ind w:firstLine="709"/>
        <w:jc w:val="both"/>
        <w:rPr>
          <w:sz w:val="24"/>
          <w:szCs w:val="24"/>
        </w:rPr>
      </w:pPr>
    </w:p>
    <w:p w:rsidR="00951E32" w:rsidRPr="00951E32" w:rsidRDefault="00D16F27" w:rsidP="00951E32">
      <w:pPr>
        <w:spacing w:after="200" w:line="480" w:lineRule="auto"/>
        <w:ind w:firstLine="567"/>
        <w:jc w:val="both"/>
        <w:rPr>
          <w:sz w:val="24"/>
          <w:szCs w:val="24"/>
          <w:lang w:eastAsia="en-US"/>
        </w:rPr>
      </w:pPr>
      <w:r>
        <w:rPr>
          <w:position w:val="-42"/>
          <w:sz w:val="24"/>
          <w:szCs w:val="24"/>
          <w:lang w:eastAsia="en-US"/>
        </w:rPr>
        <w:pict>
          <v:shape id="_x0000_i1030" type="#_x0000_t75" style="width:218.25pt;height:90.75pt">
            <v:imagedata r:id="rId10" o:title=""/>
          </v:shape>
        </w:pict>
      </w:r>
      <w:r w:rsidR="00951E32" w:rsidRPr="00951E32">
        <w:rPr>
          <w:sz w:val="24"/>
          <w:szCs w:val="24"/>
          <w:lang w:eastAsia="en-US"/>
        </w:rPr>
        <w:t>, где:</w:t>
      </w:r>
    </w:p>
    <w:p w:rsidR="00951E32" w:rsidRPr="00951E32" w:rsidRDefault="00D16F27" w:rsidP="00951E32">
      <w:pPr>
        <w:ind w:firstLine="709"/>
        <w:jc w:val="both"/>
        <w:rPr>
          <w:sz w:val="24"/>
          <w:szCs w:val="24"/>
          <w:lang w:eastAsia="en-US"/>
        </w:rPr>
      </w:pPr>
      <w:r>
        <w:rPr>
          <w:position w:val="-20"/>
          <w:sz w:val="24"/>
          <w:szCs w:val="24"/>
          <w:lang w:eastAsia="en-US"/>
        </w:rPr>
        <w:pict>
          <v:shape id="_x0000_i1031" type="#_x0000_t75" style="width:24.75pt;height:21.75pt">
            <v:imagedata r:id="rId11" o:title=""/>
          </v:shape>
        </w:pict>
      </w:r>
      <w:r w:rsidR="00951E32" w:rsidRPr="00951E32">
        <w:rPr>
          <w:sz w:val="24"/>
          <w:szCs w:val="24"/>
          <w:lang w:eastAsia="en-US"/>
        </w:rPr>
        <w:t xml:space="preserve">- фактическая цена </w:t>
      </w:r>
      <w:proofErr w:type="spellStart"/>
      <w:r w:rsidR="00951E32" w:rsidRPr="00951E32">
        <w:rPr>
          <w:sz w:val="24"/>
          <w:szCs w:val="24"/>
          <w:lang w:val="en-US" w:eastAsia="en-US"/>
        </w:rPr>
        <w:t>i</w:t>
      </w:r>
      <w:proofErr w:type="spellEnd"/>
      <w:r w:rsidR="00951E32" w:rsidRPr="00951E32">
        <w:rPr>
          <w:sz w:val="24"/>
          <w:szCs w:val="24"/>
          <w:lang w:eastAsia="en-US"/>
        </w:rPr>
        <w:t>-той закупки угля;</w:t>
      </w:r>
    </w:p>
    <w:p w:rsidR="00951E32" w:rsidRPr="00951E32" w:rsidRDefault="00D16F27" w:rsidP="00951E32">
      <w:pPr>
        <w:ind w:firstLine="709"/>
        <w:jc w:val="both"/>
        <w:rPr>
          <w:sz w:val="24"/>
          <w:szCs w:val="24"/>
          <w:lang w:eastAsia="en-US"/>
        </w:rPr>
      </w:pPr>
      <w:r>
        <w:rPr>
          <w:position w:val="-12"/>
          <w:sz w:val="24"/>
          <w:szCs w:val="24"/>
          <w:lang w:eastAsia="en-US"/>
        </w:rPr>
        <w:pict>
          <v:shape id="_x0000_i1032" type="#_x0000_t75" style="width:26.25pt;height:18pt">
            <v:imagedata r:id="rId12" o:title=""/>
          </v:shape>
        </w:pict>
      </w:r>
      <w:r w:rsidR="00951E32" w:rsidRPr="00951E32">
        <w:rPr>
          <w:sz w:val="24"/>
          <w:szCs w:val="24"/>
          <w:lang w:eastAsia="en-US"/>
        </w:rPr>
        <w:t>- цена остатка угля на начало текущего финансового года;</w:t>
      </w:r>
    </w:p>
    <w:p w:rsidR="00951E32" w:rsidRPr="00951E32" w:rsidRDefault="00D16F27" w:rsidP="00951E32">
      <w:pPr>
        <w:ind w:firstLine="709"/>
        <w:jc w:val="both"/>
        <w:rPr>
          <w:sz w:val="24"/>
          <w:szCs w:val="24"/>
          <w:lang w:eastAsia="en-US"/>
        </w:rPr>
      </w:pPr>
      <w:r>
        <w:rPr>
          <w:position w:val="-12"/>
          <w:sz w:val="24"/>
          <w:szCs w:val="24"/>
          <w:lang w:eastAsia="en-US"/>
        </w:rPr>
        <w:pict>
          <v:shape id="_x0000_i1033" type="#_x0000_t75" style="width:21pt;height:18pt">
            <v:imagedata r:id="rId13" o:title=""/>
          </v:shape>
        </w:pict>
      </w:r>
      <w:r w:rsidR="00951E32" w:rsidRPr="00951E32">
        <w:rPr>
          <w:sz w:val="24"/>
          <w:szCs w:val="24"/>
          <w:lang w:eastAsia="en-US"/>
        </w:rPr>
        <w:t>- остаток угля на начало текущего финансового года;</w:t>
      </w:r>
    </w:p>
    <w:p w:rsidR="00951E32" w:rsidRPr="00951E32" w:rsidRDefault="00D16F27" w:rsidP="00951E32">
      <w:pPr>
        <w:widowControl w:val="0"/>
        <w:tabs>
          <w:tab w:val="left" w:pos="1196"/>
        </w:tabs>
        <w:ind w:firstLine="709"/>
        <w:jc w:val="both"/>
        <w:rPr>
          <w:sz w:val="24"/>
          <w:szCs w:val="24"/>
          <w:lang w:eastAsia="en-US"/>
        </w:rPr>
      </w:pPr>
      <w:r>
        <w:rPr>
          <w:position w:val="-20"/>
          <w:sz w:val="24"/>
          <w:szCs w:val="24"/>
          <w:lang w:eastAsia="en-US"/>
        </w:rPr>
        <w:pict>
          <v:shape id="_x0000_i1034" type="#_x0000_t75" style="width:21pt;height:21.75pt">
            <v:imagedata r:id="rId14" o:title=""/>
          </v:shape>
        </w:pict>
      </w:r>
      <w:r w:rsidR="00951E32" w:rsidRPr="00951E32">
        <w:rPr>
          <w:sz w:val="24"/>
          <w:szCs w:val="24"/>
          <w:lang w:eastAsia="en-US"/>
        </w:rPr>
        <w:t xml:space="preserve">- объем </w:t>
      </w:r>
      <w:proofErr w:type="spellStart"/>
      <w:r w:rsidR="00951E32" w:rsidRPr="00951E32">
        <w:rPr>
          <w:sz w:val="24"/>
          <w:szCs w:val="24"/>
          <w:lang w:val="en-US" w:eastAsia="en-US"/>
        </w:rPr>
        <w:t>i</w:t>
      </w:r>
      <w:proofErr w:type="spellEnd"/>
      <w:r w:rsidR="00951E32" w:rsidRPr="00951E32">
        <w:rPr>
          <w:sz w:val="24"/>
          <w:szCs w:val="24"/>
          <w:lang w:eastAsia="en-US"/>
        </w:rPr>
        <w:t>-той закупки угля.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Субсидия предоставляется из бюджета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 в соответствии со сводной бюджетной росписью, в пределах бюджетных ассигнований, предусмотренных решением о бюджете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 на соответствующий финансовый год и установленных лимитов бюджетных обязательств.</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50. Предоставление субсидии осуществляется на основании соглашения, заключенного между Администрацией и получателем субсидии в соо</w:t>
      </w:r>
      <w:r w:rsidR="00E95B6C">
        <w:rPr>
          <w:color w:val="000000"/>
          <w:sz w:val="24"/>
          <w:szCs w:val="24"/>
        </w:rPr>
        <w:t>тветствии с настоящим Порядком.</w:t>
      </w:r>
    </w:p>
    <w:p w:rsidR="00951E32" w:rsidRPr="00951E32" w:rsidRDefault="00951E32" w:rsidP="00951E32">
      <w:pPr>
        <w:widowControl w:val="0"/>
        <w:tabs>
          <w:tab w:val="left" w:pos="1196"/>
        </w:tabs>
        <w:ind w:firstLine="709"/>
        <w:jc w:val="both"/>
        <w:rPr>
          <w:color w:val="000000"/>
          <w:sz w:val="24"/>
          <w:szCs w:val="24"/>
        </w:rPr>
      </w:pPr>
      <w:bookmarkStart w:id="16" w:name="_Hlk190436297"/>
      <w:r w:rsidRPr="00951E32">
        <w:rPr>
          <w:color w:val="000000"/>
          <w:sz w:val="24"/>
          <w:szCs w:val="24"/>
        </w:rPr>
        <w:t>Условиями заключения соглашения являются признание получателя субсидии победителем отбора и соответствие получателя субсидии требованиям, предусмотренным пунктом 15 настоящего Порядка.</w:t>
      </w:r>
    </w:p>
    <w:bookmarkEnd w:id="16"/>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51. В случае принятия решения о победителях отбора Администрация в течение 5 рабочих дней со дня окончания срока рассмотрения заявок направляет получателю субсидии проект соглашения, подписанный Главой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течение 5 рабочих дней после даты получения проекта соглашения получатель субсидии подписывает соглашение. В случае, если получатель субсидии в указанный срок не предоставил в Администрацию подписанное получателем субсидии соглашение, такой получатель субсидии считается отказавшимся от предоставления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52. Соглашение оформляется в соответствии с типовой формой, установленной финансовым органом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Изменения, вносимые в соглашение, осуществляются по соглашению сторон и оформляются в виде дополнительного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53. Дополнительное соглашение о расторжении соглашения заключается при условии: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lastRenderedPageBreak/>
        <w:t xml:space="preserve">1) изменения ранее доведенных до Администрации лимитов бюджетных обязательств при </w:t>
      </w:r>
      <w:proofErr w:type="spellStart"/>
      <w:r w:rsidRPr="00951E32">
        <w:rPr>
          <w:color w:val="000000"/>
          <w:sz w:val="24"/>
          <w:szCs w:val="24"/>
        </w:rPr>
        <w:t>недостижении</w:t>
      </w:r>
      <w:proofErr w:type="spellEnd"/>
      <w:r w:rsidRPr="00951E32">
        <w:rPr>
          <w:color w:val="000000"/>
          <w:sz w:val="24"/>
          <w:szCs w:val="24"/>
        </w:rPr>
        <w:t xml:space="preserve"> согласия по новым условиям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отказа получателя субсидии от получения субсидии, направленного в адрес Администрации;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3) возникновения обстоятельств, указанных в пункте 54 настоящего Порядка.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При реорганизации получателя субсидии, являющегося юридическим лицом, в форме разделения, выделения (за исключением случая, указанного в абзаце четвертом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55. Стороны соглашения заключают дополнительные соглашения, указанные в пунктах 52 – 54 настоящего Порядка, в течение 10 рабочих дней со дня получения письменного уведомления одной из сторон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56.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w:t>
      </w:r>
      <w:r w:rsidR="00E95B6C" w:rsidRPr="00951E32">
        <w:rPr>
          <w:color w:val="000000"/>
          <w:sz w:val="24"/>
          <w:szCs w:val="24"/>
        </w:rPr>
        <w:t>не достижении</w:t>
      </w:r>
      <w:r w:rsidRPr="00951E32">
        <w:rPr>
          <w:color w:val="000000"/>
          <w:sz w:val="24"/>
          <w:szCs w:val="24"/>
        </w:rPr>
        <w:t xml:space="preserve"> согласия по новым условиям.</w:t>
      </w:r>
    </w:p>
    <w:p w:rsidR="00E95B6C" w:rsidRDefault="00951E32" w:rsidP="00951E32">
      <w:pPr>
        <w:widowControl w:val="0"/>
        <w:tabs>
          <w:tab w:val="left" w:pos="1196"/>
        </w:tabs>
        <w:ind w:firstLine="709"/>
        <w:jc w:val="both"/>
        <w:rPr>
          <w:color w:val="000000"/>
          <w:sz w:val="24"/>
          <w:szCs w:val="24"/>
        </w:rPr>
      </w:pPr>
      <w:bookmarkStart w:id="17" w:name="result"/>
      <w:r w:rsidRPr="00951E32">
        <w:rPr>
          <w:color w:val="000000"/>
          <w:sz w:val="24"/>
          <w:szCs w:val="24"/>
        </w:rPr>
        <w:t xml:space="preserve">57. Результатом </w:t>
      </w:r>
      <w:bookmarkEnd w:id="17"/>
      <w:r w:rsidRPr="00951E32">
        <w:rPr>
          <w:color w:val="000000"/>
          <w:sz w:val="24"/>
          <w:szCs w:val="24"/>
        </w:rPr>
        <w:t xml:space="preserve">предоставления субсидии является частичное возмещение затрат </w:t>
      </w:r>
      <w:r w:rsidRPr="00951E32">
        <w:rPr>
          <w:color w:val="000000"/>
          <w:sz w:val="24"/>
          <w:szCs w:val="24"/>
        </w:rPr>
        <w:lastRenderedPageBreak/>
        <w:t>получателя субсидии, возникающих при оказании услуг теплоснабжения на территории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w:t>
      </w:r>
      <w:r w:rsidR="00E95B6C" w:rsidRPr="00951E32">
        <w:rPr>
          <w:color w:val="000000"/>
          <w:sz w:val="24"/>
          <w:szCs w:val="24"/>
        </w:rPr>
        <w:t xml:space="preserve"> </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58. Субсидия перечисляется не позднее 10-го рабочего дня, следующего за днем принятия Администрацией решения о предоставлении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Субсидия перечисляется на расчетные или корреспондентские счета, открытые получателям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951E32" w:rsidRPr="00951E32" w:rsidRDefault="00951E32" w:rsidP="00951E32">
      <w:pPr>
        <w:ind w:firstLine="709"/>
        <w:jc w:val="both"/>
        <w:rPr>
          <w:color w:val="000000"/>
          <w:sz w:val="24"/>
          <w:szCs w:val="24"/>
        </w:rPr>
      </w:pP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4. Представление отчетности, осуществление контроля</w:t>
      </w: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(мониторинга) за соблюдением условий и порядка</w:t>
      </w:r>
    </w:p>
    <w:p w:rsidR="00951E32" w:rsidRPr="00951E32" w:rsidRDefault="00951E32" w:rsidP="00951E32">
      <w:pPr>
        <w:widowControl w:val="0"/>
        <w:tabs>
          <w:tab w:val="left" w:pos="1196"/>
          <w:tab w:val="center" w:pos="4153"/>
          <w:tab w:val="right" w:pos="8306"/>
        </w:tabs>
        <w:jc w:val="center"/>
        <w:outlineLvl w:val="2"/>
        <w:rPr>
          <w:color w:val="000000"/>
          <w:sz w:val="24"/>
          <w:szCs w:val="24"/>
        </w:rPr>
      </w:pPr>
      <w:r w:rsidRPr="00951E32">
        <w:rPr>
          <w:color w:val="000000"/>
          <w:sz w:val="24"/>
          <w:szCs w:val="24"/>
        </w:rPr>
        <w:t>предоставления субсидии и ответственность за их нарушение</w:t>
      </w:r>
    </w:p>
    <w:p w:rsidR="00951E32" w:rsidRPr="00951E32" w:rsidRDefault="00951E32" w:rsidP="00951E32">
      <w:pPr>
        <w:widowControl w:val="0"/>
        <w:tabs>
          <w:tab w:val="left" w:pos="1196"/>
          <w:tab w:val="center" w:pos="4153"/>
          <w:tab w:val="right" w:pos="8306"/>
        </w:tabs>
        <w:jc w:val="center"/>
        <w:outlineLvl w:val="2"/>
        <w:rPr>
          <w:color w:val="000000"/>
          <w:sz w:val="24"/>
          <w:szCs w:val="24"/>
        </w:rPr>
      </w:pP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59. Получатель субсидии </w:t>
      </w:r>
      <w:r w:rsidRPr="00E95B6C">
        <w:rPr>
          <w:color w:val="000000"/>
          <w:sz w:val="24"/>
          <w:szCs w:val="24"/>
        </w:rPr>
        <w:t>ежеквартально, в срок не позднее последнего рабочего дня месяца, следующего за отчетн</w:t>
      </w:r>
      <w:r w:rsidR="00E95B6C" w:rsidRPr="00E95B6C">
        <w:rPr>
          <w:color w:val="000000"/>
          <w:sz w:val="24"/>
          <w:szCs w:val="24"/>
        </w:rPr>
        <w:t xml:space="preserve">ым кварталом, </w:t>
      </w:r>
      <w:r w:rsidRPr="00951E32">
        <w:rPr>
          <w:color w:val="000000"/>
          <w:sz w:val="24"/>
          <w:szCs w:val="24"/>
        </w:rPr>
        <w:t>представляет в Администрацию отчет о достижении значений результатов предоставления субсидии, а также характеристик результата (при их установлении).</w:t>
      </w:r>
    </w:p>
    <w:p w:rsidR="00951E32" w:rsidRPr="00E95B6C" w:rsidRDefault="00951E32" w:rsidP="00951E32">
      <w:pPr>
        <w:widowControl w:val="0"/>
        <w:tabs>
          <w:tab w:val="left" w:pos="1196"/>
        </w:tabs>
        <w:ind w:firstLine="709"/>
        <w:jc w:val="both"/>
        <w:rPr>
          <w:color w:val="000000"/>
          <w:sz w:val="24"/>
          <w:szCs w:val="24"/>
        </w:rPr>
      </w:pPr>
      <w:r w:rsidRPr="00E95B6C">
        <w:rPr>
          <w:color w:val="000000"/>
          <w:sz w:val="24"/>
          <w:szCs w:val="24"/>
        </w:rPr>
        <w:t>Получатель субсидии обязан предоставлять указанные отчеты за каждый квартал и часть квартала, охватываемы</w:t>
      </w:r>
      <w:r w:rsidR="00E95B6C" w:rsidRPr="00E95B6C">
        <w:rPr>
          <w:color w:val="000000"/>
          <w:sz w:val="24"/>
          <w:szCs w:val="24"/>
        </w:rPr>
        <w:t>е периодом действия соглашения.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60. Отчет, предусмотренный пунктом 59 настоящего Порядка, предоставляется по форме, определенной типовой формой соглашения, установленной финансовым органом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61. </w:t>
      </w:r>
      <w:bookmarkStart w:id="18" w:name="_Hlk190437944"/>
      <w:r w:rsidRPr="00951E32">
        <w:rPr>
          <w:color w:val="000000"/>
          <w:sz w:val="24"/>
          <w:szCs w:val="24"/>
        </w:rPr>
        <w:t>Администрация в течение 10 рабочих дней со дня представления отчета, указанного в пункте 59 настоящего Порядка, осуществляет его проверку и принятие, проверяя такой отчет на предмет полноты и правильности заполнения, соблюдения сроков представления отчета.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По результатам проверки и принятия представленного отчета Администрация принимает решение о принятии либо отклонении отчета (в случае выявления в отчете недостоверных </w:t>
      </w:r>
      <w:r w:rsidR="00E95B6C" w:rsidRPr="00951E32">
        <w:rPr>
          <w:color w:val="000000"/>
          <w:sz w:val="24"/>
          <w:szCs w:val="24"/>
        </w:rPr>
        <w:t>данных,</w:t>
      </w:r>
      <w:r w:rsidRPr="00951E32">
        <w:rPr>
          <w:color w:val="000000"/>
          <w:sz w:val="24"/>
          <w:szCs w:val="24"/>
        </w:rPr>
        <w:t xml:space="preserve"> либо в случае несоблюдения формы предоставляемого отчета), о чем информирует получателя субсидии (с указанием выявленных недостатков) по адресу электронной почты, указанному в заявлении на участие в отборе</w:t>
      </w:r>
      <w:bookmarkEnd w:id="18"/>
      <w:r w:rsidRPr="00951E32">
        <w:rPr>
          <w:color w:val="000000"/>
          <w:sz w:val="24"/>
          <w:szCs w:val="24"/>
        </w:rPr>
        <w:t>.</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случае отклонения отчета он возвращается получателю субсидии, который обязан в срок, не превышающий 5 рабочих дней со дня получения уведомления об отклонении представленного отчета, устранить указанные Администрацией недостатки и повторно представить отчет.</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62. Администрация проводит мониторинг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w:t>
      </w:r>
      <w:bookmarkStart w:id="19" w:name="_Hlk183620939"/>
      <w:r w:rsidRPr="00951E32">
        <w:rPr>
          <w:color w:val="000000"/>
          <w:sz w:val="24"/>
          <w:szCs w:val="24"/>
        </w:rPr>
        <w:t>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bookmarkEnd w:id="19"/>
      <w:r w:rsidRPr="00951E32">
        <w:rPr>
          <w:color w:val="000000"/>
          <w:sz w:val="24"/>
          <w:szCs w:val="24"/>
        </w:rPr>
        <w:t>».</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63. В отношении получателей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Администрацией осуществляются проверки соблюдения ими условий и порядка предоставления субсидии, в том числе в части достижения результатов предоставления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2) органами муниципального финансового контроля осуществляются проверки в соответствии со статьями 268.1 и 269.2 Бюджетного кодекса Российской Федерации.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lastRenderedPageBreak/>
        <w:t>64. Субсидия</w:t>
      </w:r>
      <w:bookmarkStart w:id="20" w:name="_Hlk183620952"/>
      <w:r w:rsidRPr="00951E32">
        <w:rPr>
          <w:color w:val="000000"/>
          <w:sz w:val="24"/>
          <w:szCs w:val="24"/>
        </w:rPr>
        <w:t xml:space="preserve"> подлежит </w:t>
      </w:r>
      <w:bookmarkEnd w:id="20"/>
      <w:r w:rsidRPr="00951E32">
        <w:rPr>
          <w:color w:val="000000"/>
          <w:sz w:val="24"/>
          <w:szCs w:val="24"/>
        </w:rPr>
        <w:t>возврату в бюджет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 в следующих случаях:</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1) нарушение получателем субсидии условий, установленных при предоставлении субсидии, выявленное в том числе по фактам проверок, проведенных Администрацией и органом муниципального финансового контроля;</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 xml:space="preserve">2) </w:t>
      </w:r>
      <w:r w:rsidR="00E95B6C" w:rsidRPr="00951E32">
        <w:rPr>
          <w:color w:val="000000"/>
          <w:sz w:val="24"/>
          <w:szCs w:val="24"/>
        </w:rPr>
        <w:t>не достижение</w:t>
      </w:r>
      <w:r w:rsidRPr="00951E32">
        <w:rPr>
          <w:color w:val="000000"/>
          <w:sz w:val="24"/>
          <w:szCs w:val="24"/>
        </w:rPr>
        <w:t xml:space="preserve"> получателем субсидии значений результатов предоставления субсидии, указанных в пункте 57 настоящего Порядка.</w:t>
      </w:r>
    </w:p>
    <w:p w:rsidR="00951E32" w:rsidRPr="00951E32" w:rsidRDefault="00951E32" w:rsidP="00951E32">
      <w:pPr>
        <w:spacing w:line="288" w:lineRule="atLeast"/>
        <w:ind w:firstLine="709"/>
        <w:jc w:val="both"/>
        <w:rPr>
          <w:sz w:val="24"/>
          <w:szCs w:val="24"/>
        </w:rPr>
      </w:pPr>
      <w:r w:rsidRPr="00951E32">
        <w:rPr>
          <w:sz w:val="24"/>
          <w:szCs w:val="24"/>
        </w:rPr>
        <w:t>65. Администрация в срок не позднее 10 рабочих дней со дня выявления нарушения, послужившего основанием для возврата субсидии, направляет получателю субсидии письменное уведомление с указанием причины возврата и подлежащей к возврату суммы (далее – уведомление).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Получатель субсидии в течение 10 рабочих дней со дня получения уведомления осуществляет возврат субсидии в бюджет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 по платежным реквизитам, указанным в уведомлении, или направляет в адрес Администрации ответ с мотивированным отказом от возврата субсидии.</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В случае отказа получателя субсидии от добровольного возврата субсидии, Администрация в трехмесячный срок со дня истечения срока, указанного в абзаце втором настоящего пункта, принимает меры к взысканию субсидии в судебном порядке.</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66. Неиспользованный в отчетном финансовом году остаток субсидии подлежит возврату в бюджет муниципального образования «</w:t>
      </w:r>
      <w:proofErr w:type="spellStart"/>
      <w:r w:rsidRPr="00951E32">
        <w:rPr>
          <w:color w:val="000000"/>
          <w:sz w:val="24"/>
          <w:szCs w:val="24"/>
        </w:rPr>
        <w:t>Плотниковское</w:t>
      </w:r>
      <w:proofErr w:type="spellEnd"/>
      <w:r w:rsidRPr="00951E32">
        <w:rPr>
          <w:color w:val="000000"/>
          <w:sz w:val="24"/>
          <w:szCs w:val="24"/>
        </w:rPr>
        <w:t xml:space="preserve"> сельское поселение </w:t>
      </w:r>
      <w:proofErr w:type="spellStart"/>
      <w:r w:rsidRPr="00951E32">
        <w:rPr>
          <w:color w:val="000000"/>
          <w:sz w:val="24"/>
          <w:szCs w:val="24"/>
        </w:rPr>
        <w:t>Бакчарского</w:t>
      </w:r>
      <w:proofErr w:type="spellEnd"/>
      <w:r w:rsidR="00E95B6C">
        <w:rPr>
          <w:color w:val="000000"/>
          <w:sz w:val="24"/>
          <w:szCs w:val="24"/>
        </w:rPr>
        <w:t xml:space="preserve"> муниципального</w:t>
      </w:r>
      <w:r w:rsidRPr="00951E32">
        <w:rPr>
          <w:color w:val="000000"/>
          <w:sz w:val="24"/>
          <w:szCs w:val="24"/>
        </w:rPr>
        <w:t xml:space="preserve"> района Томской области» до 25 декабря отчетного финансового года.</w:t>
      </w:r>
    </w:p>
    <w:p w:rsidR="00951E32" w:rsidRPr="00951E32" w:rsidRDefault="00951E32" w:rsidP="00951E32">
      <w:pPr>
        <w:widowControl w:val="0"/>
        <w:tabs>
          <w:tab w:val="left" w:pos="1196"/>
        </w:tabs>
        <w:ind w:firstLine="709"/>
        <w:jc w:val="both"/>
        <w:rPr>
          <w:color w:val="000000"/>
          <w:sz w:val="24"/>
          <w:szCs w:val="24"/>
        </w:rPr>
      </w:pPr>
      <w:r w:rsidRPr="00951E32">
        <w:rPr>
          <w:color w:val="000000"/>
          <w:sz w:val="24"/>
          <w:szCs w:val="24"/>
        </w:rPr>
        <w:t>67. В случае, если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 вследствие возникновения обстоятельств непреодолимой силы, положения пункта 64 настоящего Порядка не применяются.</w:t>
      </w:r>
    </w:p>
    <w:p w:rsidR="00951E32" w:rsidRPr="00951E32" w:rsidRDefault="00951E32" w:rsidP="00951E32">
      <w:pPr>
        <w:widowControl w:val="0"/>
        <w:tabs>
          <w:tab w:val="left" w:pos="1196"/>
        </w:tabs>
        <w:ind w:firstLine="709"/>
        <w:jc w:val="both"/>
        <w:rPr>
          <w:color w:val="000000"/>
          <w:sz w:val="24"/>
          <w:szCs w:val="24"/>
          <w:highlight w:val="yellow"/>
        </w:rPr>
      </w:pPr>
      <w:r w:rsidRPr="00951E32">
        <w:rPr>
          <w:color w:val="000000"/>
          <w:sz w:val="24"/>
          <w:szCs w:val="24"/>
        </w:rPr>
        <w:t>К обстоятельствам непреодолимой силы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отдельными странами, вследствие принятия международных санкций и другие независящие от воли сторон соглашения обстоятельства.</w:t>
      </w:r>
      <w:r w:rsidRPr="00951E32">
        <w:rPr>
          <w:color w:val="000000"/>
          <w:sz w:val="24"/>
          <w:szCs w:val="24"/>
          <w:highlight w:val="yellow"/>
        </w:rPr>
        <w:t xml:space="preserve"> </w:t>
      </w:r>
    </w:p>
    <w:p w:rsidR="00951E32" w:rsidRPr="00951E32" w:rsidRDefault="00951E32" w:rsidP="00951E32">
      <w:pPr>
        <w:widowControl w:val="0"/>
        <w:tabs>
          <w:tab w:val="left" w:pos="1196"/>
        </w:tabs>
        <w:ind w:firstLine="709"/>
        <w:jc w:val="both"/>
        <w:rPr>
          <w:color w:val="000000"/>
          <w:sz w:val="24"/>
          <w:szCs w:val="24"/>
        </w:rPr>
      </w:pPr>
    </w:p>
    <w:p w:rsidR="003C54FD" w:rsidRPr="00951E32" w:rsidRDefault="003C54FD" w:rsidP="0015375B">
      <w:pPr>
        <w:spacing w:line="360" w:lineRule="auto"/>
        <w:rPr>
          <w:sz w:val="24"/>
          <w:szCs w:val="24"/>
        </w:rPr>
      </w:pPr>
    </w:p>
    <w:sectPr w:rsidR="003C54FD" w:rsidRPr="00951E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73EE7"/>
    <w:multiLevelType w:val="hybridMultilevel"/>
    <w:tmpl w:val="094ACA44"/>
    <w:lvl w:ilvl="0" w:tplc="67A832E6">
      <w:start w:val="16"/>
      <w:numFmt w:val="upperLetter"/>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56"/>
    <w:rsid w:val="000161CA"/>
    <w:rsid w:val="00143DC6"/>
    <w:rsid w:val="0015375B"/>
    <w:rsid w:val="00231CC8"/>
    <w:rsid w:val="002C38D7"/>
    <w:rsid w:val="003C54FD"/>
    <w:rsid w:val="005E4D1E"/>
    <w:rsid w:val="00951E32"/>
    <w:rsid w:val="00A7521E"/>
    <w:rsid w:val="00AC1256"/>
    <w:rsid w:val="00B85842"/>
    <w:rsid w:val="00C57EFF"/>
    <w:rsid w:val="00D13EA0"/>
    <w:rsid w:val="00D16F27"/>
    <w:rsid w:val="00E95893"/>
    <w:rsid w:val="00E95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EFB3"/>
  <w15:chartTrackingRefBased/>
  <w15:docId w15:val="{D7D4B52F-36EE-4688-9E24-07C7D435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D1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E4D1E"/>
    <w:pPr>
      <w:keepNext/>
      <w:outlineLvl w:val="0"/>
    </w:pPr>
    <w:rPr>
      <w:sz w:val="24"/>
    </w:rPr>
  </w:style>
  <w:style w:type="paragraph" w:styleId="2">
    <w:name w:val="heading 2"/>
    <w:basedOn w:val="a"/>
    <w:next w:val="a"/>
    <w:link w:val="20"/>
    <w:qFormat/>
    <w:rsid w:val="00951E32"/>
    <w:pPr>
      <w:keepNext/>
      <w:outlineLvl w:val="1"/>
    </w:pPr>
    <w:rPr>
      <w:b/>
      <w:sz w:val="24"/>
      <w:lang w:val="x-none" w:eastAsia="x-none"/>
    </w:rPr>
  </w:style>
  <w:style w:type="paragraph" w:styleId="3">
    <w:name w:val="heading 3"/>
    <w:basedOn w:val="a"/>
    <w:next w:val="a"/>
    <w:link w:val="30"/>
    <w:qFormat/>
    <w:rsid w:val="00951E32"/>
    <w:pPr>
      <w:keepNext/>
      <w:spacing w:before="240" w:after="60"/>
      <w:outlineLvl w:val="2"/>
    </w:pPr>
    <w:rPr>
      <w:rFonts w:ascii="Cambria" w:hAnsi="Cambria"/>
      <w:b/>
      <w:sz w:val="26"/>
      <w:lang w:val="x-none" w:eastAsia="x-none"/>
    </w:rPr>
  </w:style>
  <w:style w:type="paragraph" w:styleId="4">
    <w:name w:val="heading 4"/>
    <w:next w:val="a"/>
    <w:link w:val="40"/>
    <w:qFormat/>
    <w:rsid w:val="00951E32"/>
    <w:pPr>
      <w:spacing w:before="120" w:after="120" w:line="240" w:lineRule="auto"/>
      <w:jc w:val="both"/>
      <w:outlineLvl w:val="3"/>
    </w:pPr>
    <w:rPr>
      <w:rFonts w:ascii="XO Thames" w:eastAsia="Times New Roman" w:hAnsi="XO Thames" w:cs="Times New Roman"/>
      <w:b/>
      <w:sz w:val="24"/>
      <w:szCs w:val="20"/>
      <w:lang w:eastAsia="ru-RU"/>
    </w:rPr>
  </w:style>
  <w:style w:type="paragraph" w:styleId="5">
    <w:name w:val="heading 5"/>
    <w:next w:val="a"/>
    <w:link w:val="50"/>
    <w:qFormat/>
    <w:rsid w:val="00951E32"/>
    <w:pPr>
      <w:spacing w:before="120" w:after="120" w:line="240" w:lineRule="auto"/>
      <w:jc w:val="both"/>
      <w:outlineLvl w:val="4"/>
    </w:pPr>
    <w:rPr>
      <w:rFonts w:ascii="XO Thames" w:eastAsia="Times New Roman" w:hAnsi="XO Thames"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4D1E"/>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51E32"/>
    <w:rPr>
      <w:rFonts w:ascii="Times New Roman" w:eastAsia="Times New Roman" w:hAnsi="Times New Roman" w:cs="Times New Roman"/>
      <w:b/>
      <w:sz w:val="24"/>
      <w:szCs w:val="20"/>
      <w:lang w:val="x-none" w:eastAsia="x-none"/>
    </w:rPr>
  </w:style>
  <w:style w:type="character" w:customStyle="1" w:styleId="30">
    <w:name w:val="Заголовок 3 Знак"/>
    <w:basedOn w:val="a0"/>
    <w:link w:val="3"/>
    <w:rsid w:val="00951E32"/>
    <w:rPr>
      <w:rFonts w:ascii="Cambria" w:eastAsia="Times New Roman" w:hAnsi="Cambria" w:cs="Times New Roman"/>
      <w:b/>
      <w:sz w:val="26"/>
      <w:szCs w:val="20"/>
      <w:lang w:val="x-none" w:eastAsia="x-none"/>
    </w:rPr>
  </w:style>
  <w:style w:type="character" w:customStyle="1" w:styleId="40">
    <w:name w:val="Заголовок 4 Знак"/>
    <w:basedOn w:val="a0"/>
    <w:link w:val="4"/>
    <w:rsid w:val="00951E32"/>
    <w:rPr>
      <w:rFonts w:ascii="XO Thames" w:eastAsia="Times New Roman" w:hAnsi="XO Thames" w:cs="Times New Roman"/>
      <w:b/>
      <w:sz w:val="24"/>
      <w:szCs w:val="20"/>
      <w:lang w:eastAsia="ru-RU"/>
    </w:rPr>
  </w:style>
  <w:style w:type="character" w:customStyle="1" w:styleId="50">
    <w:name w:val="Заголовок 5 Знак"/>
    <w:basedOn w:val="a0"/>
    <w:link w:val="5"/>
    <w:rsid w:val="00951E32"/>
    <w:rPr>
      <w:rFonts w:ascii="XO Thames" w:eastAsia="Times New Roman" w:hAnsi="XO Thames" w:cs="Times New Roman"/>
      <w:b/>
      <w:szCs w:val="20"/>
      <w:lang w:eastAsia="ru-RU"/>
    </w:rPr>
  </w:style>
  <w:style w:type="numbering" w:customStyle="1" w:styleId="11">
    <w:name w:val="Нет списка1"/>
    <w:next w:val="a2"/>
    <w:uiPriority w:val="99"/>
    <w:semiHidden/>
    <w:unhideWhenUsed/>
    <w:rsid w:val="00951E32"/>
  </w:style>
  <w:style w:type="character" w:customStyle="1" w:styleId="12">
    <w:name w:val="Обычный1"/>
    <w:rsid w:val="00951E32"/>
    <w:rPr>
      <w:rFonts w:ascii="Times New Roman" w:hAnsi="Times New Roman"/>
      <w:sz w:val="24"/>
    </w:rPr>
  </w:style>
  <w:style w:type="paragraph" w:styleId="a3">
    <w:name w:val="footer"/>
    <w:basedOn w:val="a"/>
    <w:link w:val="a4"/>
    <w:rsid w:val="00951E32"/>
    <w:pPr>
      <w:widowControl w:val="0"/>
      <w:tabs>
        <w:tab w:val="center" w:pos="4677"/>
        <w:tab w:val="right" w:pos="9355"/>
      </w:tabs>
      <w:ind w:firstLine="709"/>
      <w:jc w:val="both"/>
    </w:pPr>
    <w:rPr>
      <w:sz w:val="28"/>
      <w:lang w:val="x-none" w:eastAsia="x-none"/>
    </w:rPr>
  </w:style>
  <w:style w:type="character" w:customStyle="1" w:styleId="a4">
    <w:name w:val="Нижний колонтитул Знак"/>
    <w:basedOn w:val="a0"/>
    <w:link w:val="a3"/>
    <w:rsid w:val="00951E32"/>
    <w:rPr>
      <w:rFonts w:ascii="Times New Roman" w:eastAsia="Times New Roman" w:hAnsi="Times New Roman" w:cs="Times New Roman"/>
      <w:sz w:val="28"/>
      <w:szCs w:val="20"/>
      <w:lang w:val="x-none" w:eastAsia="x-none"/>
    </w:rPr>
  </w:style>
  <w:style w:type="paragraph" w:customStyle="1" w:styleId="WW8Num3z5">
    <w:name w:val="WW8Num3z5"/>
    <w:rsid w:val="00951E32"/>
    <w:pPr>
      <w:spacing w:after="0" w:line="240" w:lineRule="auto"/>
    </w:pPr>
    <w:rPr>
      <w:rFonts w:ascii="Calibri" w:eastAsia="Times New Roman" w:hAnsi="Calibri" w:cs="Times New Roman"/>
      <w:color w:val="000000"/>
      <w:sz w:val="20"/>
      <w:szCs w:val="20"/>
      <w:lang w:eastAsia="ru-RU"/>
    </w:rPr>
  </w:style>
  <w:style w:type="paragraph" w:styleId="21">
    <w:name w:val="toc 2"/>
    <w:next w:val="a"/>
    <w:link w:val="22"/>
    <w:rsid w:val="00951E32"/>
    <w:pPr>
      <w:spacing w:after="0" w:line="240" w:lineRule="auto"/>
      <w:ind w:left="200"/>
    </w:pPr>
    <w:rPr>
      <w:rFonts w:ascii="XO Thames" w:eastAsia="Times New Roman" w:hAnsi="XO Thames" w:cs="Times New Roman"/>
      <w:sz w:val="28"/>
      <w:szCs w:val="20"/>
      <w:lang w:eastAsia="ru-RU"/>
    </w:rPr>
  </w:style>
  <w:style w:type="character" w:customStyle="1" w:styleId="22">
    <w:name w:val="Оглавление 2 Знак"/>
    <w:link w:val="21"/>
    <w:rsid w:val="00951E32"/>
    <w:rPr>
      <w:rFonts w:ascii="XO Thames" w:eastAsia="Times New Roman" w:hAnsi="XO Thames" w:cs="Times New Roman"/>
      <w:sz w:val="28"/>
      <w:szCs w:val="20"/>
      <w:lang w:eastAsia="ru-RU"/>
    </w:rPr>
  </w:style>
  <w:style w:type="paragraph" w:customStyle="1" w:styleId="WW8Num1z5">
    <w:name w:val="WW8Num1z5"/>
    <w:rsid w:val="00951E32"/>
    <w:pPr>
      <w:spacing w:after="0" w:line="240" w:lineRule="auto"/>
    </w:pPr>
    <w:rPr>
      <w:rFonts w:ascii="Calibri" w:eastAsia="Times New Roman" w:hAnsi="Calibri" w:cs="Times New Roman"/>
      <w:color w:val="000000"/>
      <w:sz w:val="20"/>
      <w:szCs w:val="20"/>
      <w:lang w:eastAsia="ru-RU"/>
    </w:rPr>
  </w:style>
  <w:style w:type="paragraph" w:styleId="a5">
    <w:name w:val="List Paragraph"/>
    <w:basedOn w:val="a"/>
    <w:link w:val="a6"/>
    <w:rsid w:val="00951E32"/>
    <w:pPr>
      <w:widowControl w:val="0"/>
      <w:tabs>
        <w:tab w:val="left" w:pos="1196"/>
      </w:tabs>
      <w:spacing w:after="200" w:line="276" w:lineRule="auto"/>
      <w:ind w:left="720" w:firstLine="709"/>
      <w:contextualSpacing/>
      <w:jc w:val="both"/>
    </w:pPr>
    <w:rPr>
      <w:rFonts w:ascii="Calibri" w:hAnsi="Calibri"/>
      <w:sz w:val="22"/>
      <w:lang w:val="x-none" w:eastAsia="x-none"/>
    </w:rPr>
  </w:style>
  <w:style w:type="character" w:customStyle="1" w:styleId="a6">
    <w:name w:val="Абзац списка Знак"/>
    <w:link w:val="a5"/>
    <w:rsid w:val="00951E32"/>
    <w:rPr>
      <w:rFonts w:ascii="Calibri" w:eastAsia="Times New Roman" w:hAnsi="Calibri" w:cs="Times New Roman"/>
      <w:szCs w:val="20"/>
      <w:lang w:val="x-none" w:eastAsia="x-none"/>
    </w:rPr>
  </w:style>
  <w:style w:type="paragraph" w:styleId="a7">
    <w:name w:val="No Spacing"/>
    <w:link w:val="a8"/>
    <w:rsid w:val="00951E32"/>
    <w:pPr>
      <w:spacing w:after="0" w:line="240" w:lineRule="auto"/>
    </w:pPr>
    <w:rPr>
      <w:rFonts w:ascii="Calibri" w:eastAsia="Times New Roman" w:hAnsi="Calibri" w:cs="Times New Roman"/>
      <w:szCs w:val="20"/>
      <w:lang w:eastAsia="ru-RU"/>
    </w:rPr>
  </w:style>
  <w:style w:type="character" w:customStyle="1" w:styleId="a8">
    <w:name w:val="Без интервала Знак"/>
    <w:link w:val="a7"/>
    <w:rsid w:val="00951E32"/>
    <w:rPr>
      <w:rFonts w:ascii="Calibri" w:eastAsia="Times New Roman" w:hAnsi="Calibri" w:cs="Times New Roman"/>
      <w:szCs w:val="20"/>
      <w:lang w:eastAsia="ru-RU"/>
    </w:rPr>
  </w:style>
  <w:style w:type="paragraph" w:styleId="41">
    <w:name w:val="toc 4"/>
    <w:next w:val="a"/>
    <w:link w:val="42"/>
    <w:rsid w:val="00951E32"/>
    <w:pPr>
      <w:spacing w:after="0" w:line="240" w:lineRule="auto"/>
      <w:ind w:left="600"/>
    </w:pPr>
    <w:rPr>
      <w:rFonts w:ascii="XO Thames" w:eastAsia="Times New Roman" w:hAnsi="XO Thames" w:cs="Times New Roman"/>
      <w:sz w:val="28"/>
      <w:szCs w:val="20"/>
      <w:lang w:eastAsia="ru-RU"/>
    </w:rPr>
  </w:style>
  <w:style w:type="character" w:customStyle="1" w:styleId="42">
    <w:name w:val="Оглавление 4 Знак"/>
    <w:link w:val="41"/>
    <w:rsid w:val="00951E32"/>
    <w:rPr>
      <w:rFonts w:ascii="XO Thames" w:eastAsia="Times New Roman" w:hAnsi="XO Thames" w:cs="Times New Roman"/>
      <w:sz w:val="28"/>
      <w:szCs w:val="20"/>
      <w:lang w:eastAsia="ru-RU"/>
    </w:rPr>
  </w:style>
  <w:style w:type="paragraph" w:customStyle="1" w:styleId="WW8Num2z7">
    <w:name w:val="WW8Num2z7"/>
    <w:rsid w:val="00951E32"/>
    <w:pPr>
      <w:spacing w:after="0" w:line="240" w:lineRule="auto"/>
    </w:pPr>
    <w:rPr>
      <w:rFonts w:ascii="Calibri" w:eastAsia="Times New Roman" w:hAnsi="Calibri" w:cs="Times New Roman"/>
      <w:color w:val="000000"/>
      <w:sz w:val="20"/>
      <w:szCs w:val="20"/>
      <w:lang w:eastAsia="ru-RU"/>
    </w:rPr>
  </w:style>
  <w:style w:type="paragraph" w:customStyle="1" w:styleId="WW8Num1z6">
    <w:name w:val="WW8Num1z6"/>
    <w:rsid w:val="00951E32"/>
    <w:pPr>
      <w:spacing w:after="0" w:line="240" w:lineRule="auto"/>
    </w:pPr>
    <w:rPr>
      <w:rFonts w:ascii="Calibri" w:eastAsia="Times New Roman" w:hAnsi="Calibri" w:cs="Times New Roman"/>
      <w:color w:val="000000"/>
      <w:sz w:val="20"/>
      <w:szCs w:val="20"/>
      <w:lang w:eastAsia="ru-RU"/>
    </w:rPr>
  </w:style>
  <w:style w:type="paragraph" w:customStyle="1" w:styleId="13">
    <w:name w:val="Основной шрифт абзаца1"/>
    <w:rsid w:val="00951E32"/>
    <w:pPr>
      <w:spacing w:after="0" w:line="240" w:lineRule="auto"/>
    </w:pPr>
    <w:rPr>
      <w:rFonts w:ascii="Calibri" w:eastAsia="Times New Roman" w:hAnsi="Calibri" w:cs="Times New Roman"/>
      <w:color w:val="000000"/>
      <w:sz w:val="20"/>
      <w:szCs w:val="20"/>
      <w:lang w:eastAsia="ru-RU"/>
    </w:rPr>
  </w:style>
  <w:style w:type="paragraph" w:customStyle="1" w:styleId="WW8Num4z0">
    <w:name w:val="WW8Num4z0"/>
    <w:rsid w:val="00951E32"/>
    <w:pPr>
      <w:spacing w:after="0" w:line="240" w:lineRule="auto"/>
    </w:pPr>
    <w:rPr>
      <w:rFonts w:ascii="Calibri" w:eastAsia="Times New Roman" w:hAnsi="Calibri" w:cs="Times New Roman"/>
      <w:color w:val="000000"/>
      <w:sz w:val="20"/>
      <w:szCs w:val="20"/>
      <w:lang w:eastAsia="ru-RU"/>
    </w:rPr>
  </w:style>
  <w:style w:type="paragraph" w:customStyle="1" w:styleId="WW8Num2z8">
    <w:name w:val="WW8Num2z8"/>
    <w:rsid w:val="00951E32"/>
    <w:pPr>
      <w:spacing w:after="0" w:line="240" w:lineRule="auto"/>
    </w:pPr>
    <w:rPr>
      <w:rFonts w:ascii="Calibri" w:eastAsia="Times New Roman" w:hAnsi="Calibri" w:cs="Times New Roman"/>
      <w:color w:val="000000"/>
      <w:sz w:val="20"/>
      <w:szCs w:val="20"/>
      <w:lang w:eastAsia="ru-RU"/>
    </w:rPr>
  </w:style>
  <w:style w:type="paragraph" w:styleId="6">
    <w:name w:val="toc 6"/>
    <w:next w:val="a"/>
    <w:link w:val="60"/>
    <w:rsid w:val="00951E32"/>
    <w:pPr>
      <w:spacing w:after="0" w:line="240" w:lineRule="auto"/>
      <w:ind w:left="1000"/>
    </w:pPr>
    <w:rPr>
      <w:rFonts w:ascii="XO Thames" w:eastAsia="Times New Roman" w:hAnsi="XO Thames" w:cs="Times New Roman"/>
      <w:sz w:val="28"/>
      <w:szCs w:val="20"/>
      <w:lang w:eastAsia="ru-RU"/>
    </w:rPr>
  </w:style>
  <w:style w:type="character" w:customStyle="1" w:styleId="60">
    <w:name w:val="Оглавление 6 Знак"/>
    <w:link w:val="6"/>
    <w:rsid w:val="00951E32"/>
    <w:rPr>
      <w:rFonts w:ascii="XO Thames" w:eastAsia="Times New Roman" w:hAnsi="XO Thames" w:cs="Times New Roman"/>
      <w:sz w:val="28"/>
      <w:szCs w:val="20"/>
      <w:lang w:eastAsia="ru-RU"/>
    </w:rPr>
  </w:style>
  <w:style w:type="paragraph" w:customStyle="1" w:styleId="RTFNum21">
    <w:name w:val="RTF_Num 2 1"/>
    <w:rsid w:val="00951E32"/>
    <w:pPr>
      <w:spacing w:after="0" w:line="240" w:lineRule="auto"/>
    </w:pPr>
    <w:rPr>
      <w:rFonts w:ascii="Symbol" w:eastAsia="Times New Roman" w:hAnsi="Symbol" w:cs="Times New Roman"/>
      <w:color w:val="000000"/>
      <w:sz w:val="20"/>
      <w:szCs w:val="20"/>
      <w:lang w:eastAsia="ru-RU"/>
    </w:rPr>
  </w:style>
  <w:style w:type="paragraph" w:styleId="7">
    <w:name w:val="toc 7"/>
    <w:next w:val="a"/>
    <w:link w:val="70"/>
    <w:rsid w:val="00951E32"/>
    <w:pPr>
      <w:spacing w:after="0" w:line="240" w:lineRule="auto"/>
      <w:ind w:left="1200"/>
    </w:pPr>
    <w:rPr>
      <w:rFonts w:ascii="XO Thames" w:eastAsia="Times New Roman" w:hAnsi="XO Thames" w:cs="Times New Roman"/>
      <w:sz w:val="28"/>
      <w:szCs w:val="20"/>
      <w:lang w:eastAsia="ru-RU"/>
    </w:rPr>
  </w:style>
  <w:style w:type="character" w:customStyle="1" w:styleId="70">
    <w:name w:val="Оглавление 7 Знак"/>
    <w:link w:val="7"/>
    <w:rsid w:val="00951E32"/>
    <w:rPr>
      <w:rFonts w:ascii="XO Thames" w:eastAsia="Times New Roman" w:hAnsi="XO Thames" w:cs="Times New Roman"/>
      <w:sz w:val="28"/>
      <w:szCs w:val="20"/>
      <w:lang w:eastAsia="ru-RU"/>
    </w:rPr>
  </w:style>
  <w:style w:type="paragraph" w:customStyle="1" w:styleId="WW8Num3z4">
    <w:name w:val="WW8Num3z4"/>
    <w:rsid w:val="00951E32"/>
    <w:pPr>
      <w:spacing w:after="0" w:line="240" w:lineRule="auto"/>
    </w:pPr>
    <w:rPr>
      <w:rFonts w:ascii="Calibri" w:eastAsia="Times New Roman" w:hAnsi="Calibri" w:cs="Times New Roman"/>
      <w:color w:val="000000"/>
      <w:sz w:val="20"/>
      <w:szCs w:val="20"/>
      <w:lang w:eastAsia="ru-RU"/>
    </w:rPr>
  </w:style>
  <w:style w:type="paragraph" w:customStyle="1" w:styleId="a9">
    <w:name w:val="Сравнение редакций. Добавленный фрагмент"/>
    <w:rsid w:val="00951E32"/>
    <w:pPr>
      <w:spacing w:after="0" w:line="240" w:lineRule="auto"/>
    </w:pPr>
    <w:rPr>
      <w:rFonts w:ascii="Calibri" w:eastAsia="Times New Roman" w:hAnsi="Calibri" w:cs="Times New Roman"/>
      <w:color w:val="000000"/>
      <w:sz w:val="20"/>
      <w:szCs w:val="20"/>
      <w:shd w:val="clear" w:color="auto" w:fill="C1D7FF"/>
      <w:lang w:eastAsia="ru-RU"/>
    </w:rPr>
  </w:style>
  <w:style w:type="paragraph" w:customStyle="1" w:styleId="71">
    <w:name w:val="Основной текст (7)"/>
    <w:basedOn w:val="a"/>
    <w:rsid w:val="00951E32"/>
    <w:pPr>
      <w:widowControl w:val="0"/>
      <w:tabs>
        <w:tab w:val="left" w:pos="1196"/>
      </w:tabs>
      <w:spacing w:before="240" w:after="60" w:line="0" w:lineRule="atLeast"/>
      <w:ind w:firstLine="709"/>
      <w:jc w:val="center"/>
    </w:pPr>
    <w:rPr>
      <w:rFonts w:ascii="Calibri" w:hAnsi="Calibri"/>
      <w:b/>
      <w:sz w:val="22"/>
      <w:lang w:val="x-none" w:eastAsia="x-none"/>
    </w:rPr>
  </w:style>
  <w:style w:type="paragraph" w:customStyle="1" w:styleId="WW8Num2z4">
    <w:name w:val="WW8Num2z4"/>
    <w:rsid w:val="00951E32"/>
    <w:pPr>
      <w:spacing w:after="0" w:line="240" w:lineRule="auto"/>
    </w:pPr>
    <w:rPr>
      <w:rFonts w:ascii="Calibri" w:eastAsia="Times New Roman" w:hAnsi="Calibri" w:cs="Times New Roman"/>
      <w:color w:val="000000"/>
      <w:sz w:val="20"/>
      <w:szCs w:val="20"/>
      <w:lang w:eastAsia="ru-RU"/>
    </w:rPr>
  </w:style>
  <w:style w:type="paragraph" w:customStyle="1" w:styleId="21pt">
    <w:name w:val="Основной текст (2) + Интервал 1 pt"/>
    <w:rsid w:val="00951E32"/>
    <w:pPr>
      <w:spacing w:after="0" w:line="240" w:lineRule="auto"/>
    </w:pPr>
    <w:rPr>
      <w:rFonts w:ascii="Times New Roman" w:eastAsia="Times New Roman" w:hAnsi="Times New Roman" w:cs="Times New Roman"/>
      <w:color w:val="000000"/>
      <w:spacing w:val="30"/>
      <w:sz w:val="24"/>
      <w:szCs w:val="20"/>
      <w:highlight w:val="white"/>
      <w:lang w:eastAsia="ru-RU"/>
    </w:rPr>
  </w:style>
  <w:style w:type="paragraph" w:customStyle="1" w:styleId="WW8Num3z3">
    <w:name w:val="WW8Num3z3"/>
    <w:rsid w:val="00951E32"/>
    <w:pPr>
      <w:spacing w:after="0" w:line="240" w:lineRule="auto"/>
    </w:pPr>
    <w:rPr>
      <w:rFonts w:ascii="Calibri" w:eastAsia="Times New Roman" w:hAnsi="Calibri" w:cs="Times New Roman"/>
      <w:color w:val="000000"/>
      <w:sz w:val="20"/>
      <w:szCs w:val="20"/>
      <w:lang w:eastAsia="ru-RU"/>
    </w:rPr>
  </w:style>
  <w:style w:type="paragraph" w:customStyle="1" w:styleId="WW8Num1z8">
    <w:name w:val="WW8Num1z8"/>
    <w:rsid w:val="00951E32"/>
    <w:pPr>
      <w:spacing w:after="0" w:line="240" w:lineRule="auto"/>
    </w:pPr>
    <w:rPr>
      <w:rFonts w:ascii="Calibri" w:eastAsia="Times New Roman" w:hAnsi="Calibri" w:cs="Times New Roman"/>
      <w:color w:val="000000"/>
      <w:sz w:val="20"/>
      <w:szCs w:val="20"/>
      <w:lang w:eastAsia="ru-RU"/>
    </w:rPr>
  </w:style>
  <w:style w:type="paragraph" w:customStyle="1" w:styleId="23">
    <w:name w:val="Подпись к таблице (2)"/>
    <w:basedOn w:val="a"/>
    <w:rsid w:val="00951E32"/>
    <w:pPr>
      <w:widowControl w:val="0"/>
      <w:tabs>
        <w:tab w:val="left" w:pos="1196"/>
      </w:tabs>
      <w:spacing w:after="60" w:line="0" w:lineRule="atLeast"/>
      <w:ind w:firstLine="709"/>
      <w:jc w:val="both"/>
    </w:pPr>
    <w:rPr>
      <w:rFonts w:ascii="Calibri" w:hAnsi="Calibri"/>
      <w:b/>
      <w:sz w:val="22"/>
      <w:lang w:val="x-none" w:eastAsia="x-none"/>
    </w:rPr>
  </w:style>
  <w:style w:type="paragraph" w:customStyle="1" w:styleId="WW8Num3z0">
    <w:name w:val="WW8Num3z0"/>
    <w:rsid w:val="00951E32"/>
    <w:pPr>
      <w:spacing w:after="0" w:line="240" w:lineRule="auto"/>
    </w:pPr>
    <w:rPr>
      <w:rFonts w:ascii="Times New Roman" w:eastAsia="Times New Roman" w:hAnsi="Times New Roman" w:cs="Times New Roman"/>
      <w:sz w:val="28"/>
      <w:szCs w:val="20"/>
      <w:lang w:eastAsia="ru-RU"/>
    </w:rPr>
  </w:style>
  <w:style w:type="paragraph" w:customStyle="1" w:styleId="aa">
    <w:name w:val="Гипертекстовая ссылка"/>
    <w:rsid w:val="00951E32"/>
    <w:pPr>
      <w:spacing w:after="0" w:line="240" w:lineRule="auto"/>
    </w:pPr>
    <w:rPr>
      <w:rFonts w:ascii="Calibri" w:eastAsia="Times New Roman" w:hAnsi="Calibri" w:cs="Times New Roman"/>
      <w:color w:val="106BBE"/>
      <w:sz w:val="20"/>
      <w:szCs w:val="20"/>
      <w:lang w:eastAsia="ru-RU"/>
    </w:rPr>
  </w:style>
  <w:style w:type="paragraph" w:customStyle="1" w:styleId="ab">
    <w:name w:val="Подпись к таблице"/>
    <w:basedOn w:val="a"/>
    <w:rsid w:val="00951E32"/>
    <w:pPr>
      <w:widowControl w:val="0"/>
      <w:tabs>
        <w:tab w:val="left" w:pos="1196"/>
      </w:tabs>
      <w:spacing w:before="60" w:line="0" w:lineRule="atLeast"/>
      <w:ind w:firstLine="709"/>
      <w:jc w:val="both"/>
    </w:pPr>
    <w:rPr>
      <w:rFonts w:ascii="Calibri" w:hAnsi="Calibri"/>
      <w:lang w:val="x-none" w:eastAsia="x-none"/>
    </w:rPr>
  </w:style>
  <w:style w:type="paragraph" w:customStyle="1" w:styleId="14">
    <w:name w:val="Указатель1"/>
    <w:basedOn w:val="a"/>
    <w:rsid w:val="00951E32"/>
    <w:pPr>
      <w:widowControl w:val="0"/>
    </w:pPr>
    <w:rPr>
      <w:rFonts w:ascii="Arial" w:hAnsi="Arial"/>
      <w:sz w:val="24"/>
      <w:lang w:val="x-none" w:eastAsia="x-none"/>
    </w:rPr>
  </w:style>
  <w:style w:type="paragraph" w:styleId="ac">
    <w:name w:val="Title"/>
    <w:basedOn w:val="a"/>
    <w:next w:val="ad"/>
    <w:link w:val="15"/>
    <w:rsid w:val="00951E32"/>
    <w:pPr>
      <w:keepNext/>
      <w:widowControl w:val="0"/>
      <w:spacing w:before="240" w:after="120"/>
    </w:pPr>
    <w:rPr>
      <w:rFonts w:ascii="Arial" w:hAnsi="Arial"/>
      <w:sz w:val="28"/>
      <w:lang w:val="x-none" w:eastAsia="x-none"/>
    </w:rPr>
  </w:style>
  <w:style w:type="character" w:customStyle="1" w:styleId="ae">
    <w:name w:val="Заголовок Знак"/>
    <w:basedOn w:val="a0"/>
    <w:uiPriority w:val="10"/>
    <w:rsid w:val="00951E32"/>
    <w:rPr>
      <w:rFonts w:asciiTheme="majorHAnsi" w:eastAsiaTheme="majorEastAsia" w:hAnsiTheme="majorHAnsi" w:cstheme="majorBidi"/>
      <w:spacing w:val="-10"/>
      <w:kern w:val="28"/>
      <w:sz w:val="56"/>
      <w:szCs w:val="56"/>
      <w:lang w:eastAsia="ru-RU"/>
    </w:rPr>
  </w:style>
  <w:style w:type="character" w:customStyle="1" w:styleId="15">
    <w:name w:val="Заголовок Знак1"/>
    <w:link w:val="ac"/>
    <w:rsid w:val="00951E32"/>
    <w:rPr>
      <w:rFonts w:ascii="Arial" w:eastAsia="Times New Roman" w:hAnsi="Arial" w:cs="Times New Roman"/>
      <w:sz w:val="28"/>
      <w:szCs w:val="20"/>
      <w:lang w:val="x-none" w:eastAsia="x-none"/>
    </w:rPr>
  </w:style>
  <w:style w:type="paragraph" w:customStyle="1" w:styleId="af">
    <w:name w:val="Символ нумерации"/>
    <w:rsid w:val="00951E32"/>
    <w:pPr>
      <w:spacing w:after="0" w:line="240" w:lineRule="auto"/>
    </w:pPr>
    <w:rPr>
      <w:rFonts w:ascii="Calibri" w:eastAsia="Times New Roman" w:hAnsi="Calibri" w:cs="Times New Roman"/>
      <w:color w:val="000000"/>
      <w:sz w:val="20"/>
      <w:szCs w:val="20"/>
      <w:lang w:eastAsia="ru-RU"/>
    </w:rPr>
  </w:style>
  <w:style w:type="paragraph" w:customStyle="1" w:styleId="WW8Num3z8">
    <w:name w:val="WW8Num3z8"/>
    <w:rsid w:val="00951E32"/>
    <w:pPr>
      <w:spacing w:after="0" w:line="240" w:lineRule="auto"/>
    </w:pPr>
    <w:rPr>
      <w:rFonts w:ascii="Calibri" w:eastAsia="Times New Roman" w:hAnsi="Calibri" w:cs="Times New Roman"/>
      <w:color w:val="000000"/>
      <w:sz w:val="20"/>
      <w:szCs w:val="20"/>
      <w:lang w:eastAsia="ru-RU"/>
    </w:rPr>
  </w:style>
  <w:style w:type="paragraph" w:customStyle="1" w:styleId="WW8Num1z3">
    <w:name w:val="WW8Num1z3"/>
    <w:rsid w:val="00951E32"/>
    <w:pPr>
      <w:spacing w:after="0" w:line="240" w:lineRule="auto"/>
    </w:pPr>
    <w:rPr>
      <w:rFonts w:ascii="Calibri" w:eastAsia="Times New Roman" w:hAnsi="Calibri" w:cs="Times New Roman"/>
      <w:color w:val="000000"/>
      <w:sz w:val="20"/>
      <w:szCs w:val="20"/>
      <w:lang w:eastAsia="ru-RU"/>
    </w:rPr>
  </w:style>
  <w:style w:type="paragraph" w:styleId="af0">
    <w:name w:val="caption"/>
    <w:basedOn w:val="a"/>
    <w:link w:val="af1"/>
    <w:rsid w:val="00951E32"/>
    <w:pPr>
      <w:jc w:val="center"/>
    </w:pPr>
    <w:rPr>
      <w:b/>
      <w:sz w:val="32"/>
      <w:lang w:val="x-none" w:eastAsia="x-none"/>
    </w:rPr>
  </w:style>
  <w:style w:type="character" w:customStyle="1" w:styleId="af1">
    <w:name w:val="Название объекта Знак"/>
    <w:link w:val="af0"/>
    <w:rsid w:val="00951E32"/>
    <w:rPr>
      <w:rFonts w:ascii="Times New Roman" w:eastAsia="Times New Roman" w:hAnsi="Times New Roman" w:cs="Times New Roman"/>
      <w:b/>
      <w:sz w:val="32"/>
      <w:szCs w:val="20"/>
      <w:lang w:val="x-none" w:eastAsia="x-none"/>
    </w:rPr>
  </w:style>
  <w:style w:type="paragraph" w:customStyle="1" w:styleId="StrongEmphasis">
    <w:name w:val="Strong Emphasis"/>
    <w:rsid w:val="00951E32"/>
    <w:pPr>
      <w:spacing w:after="0" w:line="240" w:lineRule="auto"/>
    </w:pPr>
    <w:rPr>
      <w:rFonts w:ascii="Calibri" w:eastAsia="Times New Roman" w:hAnsi="Calibri" w:cs="Times New Roman"/>
      <w:b/>
      <w:color w:val="000000"/>
      <w:sz w:val="20"/>
      <w:szCs w:val="20"/>
      <w:lang w:eastAsia="ru-RU"/>
    </w:rPr>
  </w:style>
  <w:style w:type="paragraph" w:customStyle="1" w:styleId="WW8Num2z0">
    <w:name w:val="WW8Num2z0"/>
    <w:rsid w:val="00951E32"/>
    <w:pPr>
      <w:spacing w:after="0" w:line="240" w:lineRule="auto"/>
    </w:pPr>
    <w:rPr>
      <w:rFonts w:ascii="Calibri" w:eastAsia="Times New Roman" w:hAnsi="Calibri" w:cs="Times New Roman"/>
      <w:color w:val="000000"/>
      <w:sz w:val="20"/>
      <w:szCs w:val="20"/>
      <w:lang w:eastAsia="ru-RU"/>
    </w:rPr>
  </w:style>
  <w:style w:type="paragraph" w:customStyle="1" w:styleId="WW8Num1z1">
    <w:name w:val="WW8Num1z1"/>
    <w:rsid w:val="00951E32"/>
    <w:pPr>
      <w:spacing w:after="0" w:line="240" w:lineRule="auto"/>
    </w:pPr>
    <w:rPr>
      <w:rFonts w:ascii="Calibri" w:eastAsia="Times New Roman" w:hAnsi="Calibri" w:cs="Times New Roman"/>
      <w:color w:val="000000"/>
      <w:sz w:val="20"/>
      <w:szCs w:val="20"/>
      <w:lang w:eastAsia="ru-RU"/>
    </w:rPr>
  </w:style>
  <w:style w:type="paragraph" w:customStyle="1" w:styleId="24">
    <w:name w:val="Заголовок №2"/>
    <w:basedOn w:val="a"/>
    <w:rsid w:val="00951E32"/>
    <w:pPr>
      <w:widowControl w:val="0"/>
      <w:tabs>
        <w:tab w:val="left" w:pos="1196"/>
      </w:tabs>
      <w:spacing w:before="300" w:after="300" w:line="0" w:lineRule="atLeast"/>
      <w:ind w:firstLine="709"/>
      <w:jc w:val="both"/>
      <w:outlineLvl w:val="1"/>
    </w:pPr>
    <w:rPr>
      <w:rFonts w:ascii="Calibri" w:hAnsi="Calibri"/>
      <w:b/>
      <w:sz w:val="32"/>
      <w:lang w:val="x-none" w:eastAsia="x-none"/>
    </w:rPr>
  </w:style>
  <w:style w:type="paragraph" w:styleId="af2">
    <w:name w:val="List"/>
    <w:basedOn w:val="ad"/>
    <w:link w:val="af3"/>
    <w:rsid w:val="00951E32"/>
    <w:rPr>
      <w:color w:val="000000"/>
    </w:rPr>
  </w:style>
  <w:style w:type="character" w:customStyle="1" w:styleId="af3">
    <w:name w:val="Список Знак"/>
    <w:basedOn w:val="af4"/>
    <w:link w:val="af2"/>
    <w:rsid w:val="00951E32"/>
    <w:rPr>
      <w:rFonts w:ascii="Arial" w:eastAsia="Times New Roman" w:hAnsi="Arial" w:cs="Times New Roman"/>
      <w:color w:val="000000"/>
      <w:sz w:val="24"/>
      <w:szCs w:val="20"/>
      <w:lang w:val="x-none" w:eastAsia="x-none"/>
    </w:rPr>
  </w:style>
  <w:style w:type="paragraph" w:customStyle="1" w:styleId="af5">
    <w:name w:val="Маркеры списка"/>
    <w:rsid w:val="00951E32"/>
    <w:pPr>
      <w:spacing w:after="0" w:line="240" w:lineRule="auto"/>
    </w:pPr>
    <w:rPr>
      <w:rFonts w:ascii="OpenSymbol" w:eastAsia="Times New Roman" w:hAnsi="OpenSymbol" w:cs="Times New Roman"/>
      <w:color w:val="000000"/>
      <w:sz w:val="20"/>
      <w:szCs w:val="20"/>
      <w:lang w:eastAsia="ru-RU"/>
    </w:rPr>
  </w:style>
  <w:style w:type="paragraph" w:customStyle="1" w:styleId="WW8Num2z3">
    <w:name w:val="WW8Num2z3"/>
    <w:rsid w:val="00951E32"/>
    <w:pPr>
      <w:spacing w:after="0" w:line="240" w:lineRule="auto"/>
    </w:pPr>
    <w:rPr>
      <w:rFonts w:ascii="Calibri" w:eastAsia="Times New Roman" w:hAnsi="Calibri" w:cs="Times New Roman"/>
      <w:color w:val="000000"/>
      <w:sz w:val="20"/>
      <w:szCs w:val="20"/>
      <w:lang w:eastAsia="ru-RU"/>
    </w:rPr>
  </w:style>
  <w:style w:type="paragraph" w:customStyle="1" w:styleId="WW8Num2z6">
    <w:name w:val="WW8Num2z6"/>
    <w:rsid w:val="00951E32"/>
    <w:pPr>
      <w:spacing w:after="0" w:line="240" w:lineRule="auto"/>
    </w:pPr>
    <w:rPr>
      <w:rFonts w:ascii="Calibri" w:eastAsia="Times New Roman" w:hAnsi="Calibri" w:cs="Times New Roman"/>
      <w:color w:val="000000"/>
      <w:sz w:val="20"/>
      <w:szCs w:val="20"/>
      <w:lang w:eastAsia="ru-RU"/>
    </w:rPr>
  </w:style>
  <w:style w:type="paragraph" w:styleId="31">
    <w:name w:val="toc 3"/>
    <w:next w:val="a"/>
    <w:link w:val="32"/>
    <w:rsid w:val="00951E32"/>
    <w:pPr>
      <w:spacing w:after="0" w:line="240" w:lineRule="auto"/>
      <w:ind w:left="400"/>
    </w:pPr>
    <w:rPr>
      <w:rFonts w:ascii="XO Thames" w:eastAsia="Times New Roman" w:hAnsi="XO Thames" w:cs="Times New Roman"/>
      <w:sz w:val="28"/>
      <w:szCs w:val="20"/>
      <w:lang w:eastAsia="ru-RU"/>
    </w:rPr>
  </w:style>
  <w:style w:type="character" w:customStyle="1" w:styleId="32">
    <w:name w:val="Оглавление 3 Знак"/>
    <w:link w:val="31"/>
    <w:rsid w:val="00951E32"/>
    <w:rPr>
      <w:rFonts w:ascii="XO Thames" w:eastAsia="Times New Roman" w:hAnsi="XO Thames" w:cs="Times New Roman"/>
      <w:sz w:val="28"/>
      <w:szCs w:val="20"/>
      <w:lang w:eastAsia="ru-RU"/>
    </w:rPr>
  </w:style>
  <w:style w:type="paragraph" w:customStyle="1" w:styleId="WW8Num1z0">
    <w:name w:val="WW8Num1z0"/>
    <w:rsid w:val="00951E32"/>
    <w:pPr>
      <w:spacing w:after="0" w:line="240" w:lineRule="auto"/>
    </w:pPr>
    <w:rPr>
      <w:rFonts w:ascii="Calibri" w:eastAsia="Times New Roman" w:hAnsi="Calibri" w:cs="Times New Roman"/>
      <w:color w:val="000000"/>
      <w:sz w:val="20"/>
      <w:szCs w:val="20"/>
      <w:lang w:eastAsia="ru-RU"/>
    </w:rPr>
  </w:style>
  <w:style w:type="paragraph" w:customStyle="1" w:styleId="WW8Num1z4">
    <w:name w:val="WW8Num1z4"/>
    <w:rsid w:val="00951E32"/>
    <w:pPr>
      <w:spacing w:after="0" w:line="240" w:lineRule="auto"/>
    </w:pPr>
    <w:rPr>
      <w:rFonts w:ascii="Calibri" w:eastAsia="Times New Roman" w:hAnsi="Calibri" w:cs="Times New Roman"/>
      <w:color w:val="000000"/>
      <w:sz w:val="20"/>
      <w:szCs w:val="20"/>
      <w:lang w:eastAsia="ru-RU"/>
    </w:rPr>
  </w:style>
  <w:style w:type="paragraph" w:customStyle="1" w:styleId="25">
    <w:name w:val="Основной текст (2)"/>
    <w:basedOn w:val="a"/>
    <w:rsid w:val="00951E32"/>
    <w:pPr>
      <w:widowControl w:val="0"/>
      <w:tabs>
        <w:tab w:val="left" w:pos="1196"/>
      </w:tabs>
      <w:spacing w:before="180" w:line="274" w:lineRule="exact"/>
      <w:ind w:firstLine="709"/>
      <w:jc w:val="both"/>
    </w:pPr>
    <w:rPr>
      <w:rFonts w:ascii="Calibri" w:hAnsi="Calibri"/>
      <w:lang w:val="x-none" w:eastAsia="x-none"/>
    </w:rPr>
  </w:style>
  <w:style w:type="paragraph" w:customStyle="1" w:styleId="WW8Num2z1">
    <w:name w:val="WW8Num2z1"/>
    <w:rsid w:val="00951E32"/>
    <w:pPr>
      <w:spacing w:after="0" w:line="240" w:lineRule="auto"/>
    </w:pPr>
    <w:rPr>
      <w:rFonts w:ascii="Calibri" w:eastAsia="Times New Roman" w:hAnsi="Calibri" w:cs="Times New Roman"/>
      <w:color w:val="000000"/>
      <w:sz w:val="20"/>
      <w:szCs w:val="20"/>
      <w:lang w:eastAsia="ru-RU"/>
    </w:rPr>
  </w:style>
  <w:style w:type="paragraph" w:customStyle="1" w:styleId="51">
    <w:name w:val="Основной текст (5)"/>
    <w:basedOn w:val="a"/>
    <w:rsid w:val="00951E32"/>
    <w:pPr>
      <w:widowControl w:val="0"/>
      <w:tabs>
        <w:tab w:val="left" w:pos="1196"/>
      </w:tabs>
      <w:spacing w:before="180" w:after="180" w:line="274" w:lineRule="exact"/>
      <w:ind w:firstLine="709"/>
      <w:jc w:val="both"/>
    </w:pPr>
    <w:rPr>
      <w:rFonts w:ascii="Calibri" w:hAnsi="Calibri"/>
      <w:b/>
      <w:lang w:val="x-none" w:eastAsia="x-none"/>
    </w:rPr>
  </w:style>
  <w:style w:type="paragraph" w:customStyle="1" w:styleId="16">
    <w:name w:val="Название1"/>
    <w:basedOn w:val="a"/>
    <w:rsid w:val="00951E32"/>
    <w:pPr>
      <w:widowControl w:val="0"/>
      <w:spacing w:before="120" w:after="120"/>
    </w:pPr>
    <w:rPr>
      <w:rFonts w:ascii="Arial" w:hAnsi="Arial"/>
      <w:i/>
      <w:sz w:val="24"/>
      <w:lang w:val="x-none" w:eastAsia="x-none"/>
    </w:rPr>
  </w:style>
  <w:style w:type="paragraph" w:customStyle="1" w:styleId="WW8Num2z2">
    <w:name w:val="WW8Num2z2"/>
    <w:rsid w:val="00951E32"/>
    <w:pPr>
      <w:spacing w:after="0" w:line="240" w:lineRule="auto"/>
    </w:pPr>
    <w:rPr>
      <w:rFonts w:ascii="Calibri" w:eastAsia="Times New Roman" w:hAnsi="Calibri" w:cs="Times New Roman"/>
      <w:color w:val="000000"/>
      <w:sz w:val="20"/>
      <w:szCs w:val="20"/>
      <w:lang w:eastAsia="ru-RU"/>
    </w:rPr>
  </w:style>
  <w:style w:type="paragraph" w:styleId="af6">
    <w:name w:val="header"/>
    <w:basedOn w:val="a"/>
    <w:link w:val="af7"/>
    <w:rsid w:val="00951E32"/>
    <w:pPr>
      <w:widowControl w:val="0"/>
      <w:tabs>
        <w:tab w:val="left" w:pos="1196"/>
        <w:tab w:val="center" w:pos="4153"/>
        <w:tab w:val="right" w:pos="8306"/>
      </w:tabs>
      <w:ind w:firstLine="709"/>
      <w:jc w:val="both"/>
    </w:pPr>
    <w:rPr>
      <w:lang w:val="x-none" w:eastAsia="x-none"/>
    </w:rPr>
  </w:style>
  <w:style w:type="character" w:customStyle="1" w:styleId="af7">
    <w:name w:val="Верхний колонтитул Знак"/>
    <w:basedOn w:val="a0"/>
    <w:link w:val="af6"/>
    <w:rsid w:val="00951E32"/>
    <w:rPr>
      <w:rFonts w:ascii="Times New Roman" w:eastAsia="Times New Roman" w:hAnsi="Times New Roman" w:cs="Times New Roman"/>
      <w:sz w:val="20"/>
      <w:szCs w:val="20"/>
      <w:lang w:val="x-none" w:eastAsia="x-none"/>
    </w:rPr>
  </w:style>
  <w:style w:type="paragraph" w:styleId="ad">
    <w:name w:val="Body Text"/>
    <w:basedOn w:val="a"/>
    <w:link w:val="af4"/>
    <w:rsid w:val="00951E32"/>
    <w:pPr>
      <w:widowControl w:val="0"/>
      <w:spacing w:after="120"/>
    </w:pPr>
    <w:rPr>
      <w:rFonts w:ascii="Arial" w:hAnsi="Arial"/>
      <w:sz w:val="24"/>
      <w:lang w:val="x-none" w:eastAsia="x-none"/>
    </w:rPr>
  </w:style>
  <w:style w:type="character" w:customStyle="1" w:styleId="af4">
    <w:name w:val="Основной текст Знак"/>
    <w:basedOn w:val="a0"/>
    <w:link w:val="ad"/>
    <w:rsid w:val="00951E32"/>
    <w:rPr>
      <w:rFonts w:ascii="Arial" w:eastAsia="Times New Roman" w:hAnsi="Arial" w:cs="Times New Roman"/>
      <w:sz w:val="24"/>
      <w:szCs w:val="20"/>
      <w:lang w:val="x-none" w:eastAsia="x-none"/>
    </w:rPr>
  </w:style>
  <w:style w:type="paragraph" w:customStyle="1" w:styleId="WW8Num3z1">
    <w:name w:val="WW8Num3z1"/>
    <w:rsid w:val="00951E32"/>
    <w:pPr>
      <w:spacing w:after="0" w:line="240" w:lineRule="auto"/>
    </w:pPr>
    <w:rPr>
      <w:rFonts w:ascii="Calibri" w:eastAsia="Times New Roman" w:hAnsi="Calibri" w:cs="Times New Roman"/>
      <w:color w:val="000000"/>
      <w:sz w:val="20"/>
      <w:szCs w:val="20"/>
      <w:lang w:eastAsia="ru-RU"/>
    </w:rPr>
  </w:style>
  <w:style w:type="paragraph" w:customStyle="1" w:styleId="17">
    <w:name w:val="Гиперссылка1"/>
    <w:link w:val="af8"/>
    <w:rsid w:val="00951E32"/>
    <w:pPr>
      <w:spacing w:after="0" w:line="240" w:lineRule="auto"/>
    </w:pPr>
    <w:rPr>
      <w:rFonts w:ascii="Calibri" w:eastAsia="Times New Roman" w:hAnsi="Calibri" w:cs="Times New Roman"/>
      <w:color w:val="0066CC"/>
      <w:sz w:val="20"/>
      <w:szCs w:val="20"/>
      <w:u w:val="single"/>
      <w:lang w:eastAsia="ru-RU"/>
    </w:rPr>
  </w:style>
  <w:style w:type="character" w:styleId="af8">
    <w:name w:val="Hyperlink"/>
    <w:link w:val="17"/>
    <w:rsid w:val="00951E32"/>
    <w:rPr>
      <w:rFonts w:ascii="Calibri" w:eastAsia="Times New Roman" w:hAnsi="Calibri" w:cs="Times New Roman"/>
      <w:color w:val="0066CC"/>
      <w:sz w:val="20"/>
      <w:szCs w:val="20"/>
      <w:u w:val="single"/>
      <w:lang w:eastAsia="ru-RU"/>
    </w:rPr>
  </w:style>
  <w:style w:type="paragraph" w:customStyle="1" w:styleId="Footnote">
    <w:name w:val="Footnote"/>
    <w:rsid w:val="00951E32"/>
    <w:pPr>
      <w:spacing w:after="0" w:line="240" w:lineRule="auto"/>
      <w:ind w:firstLine="851"/>
      <w:jc w:val="both"/>
    </w:pPr>
    <w:rPr>
      <w:rFonts w:ascii="XO Thames" w:eastAsia="Times New Roman" w:hAnsi="XO Thames" w:cs="Times New Roman"/>
      <w:szCs w:val="20"/>
      <w:lang w:eastAsia="ru-RU"/>
    </w:rPr>
  </w:style>
  <w:style w:type="paragraph" w:customStyle="1" w:styleId="26">
    <w:name w:val="Название2"/>
    <w:basedOn w:val="a"/>
    <w:rsid w:val="00951E32"/>
    <w:pPr>
      <w:widowControl w:val="0"/>
      <w:spacing w:before="120" w:after="120"/>
    </w:pPr>
    <w:rPr>
      <w:rFonts w:ascii="Arial" w:hAnsi="Arial"/>
      <w:i/>
      <w:sz w:val="24"/>
      <w:lang w:val="x-none" w:eastAsia="x-none"/>
    </w:rPr>
  </w:style>
  <w:style w:type="paragraph" w:styleId="18">
    <w:name w:val="toc 1"/>
    <w:next w:val="a"/>
    <w:link w:val="19"/>
    <w:rsid w:val="00951E32"/>
    <w:pPr>
      <w:spacing w:after="0" w:line="240" w:lineRule="auto"/>
    </w:pPr>
    <w:rPr>
      <w:rFonts w:ascii="XO Thames" w:eastAsia="Times New Roman" w:hAnsi="XO Thames" w:cs="Times New Roman"/>
      <w:b/>
      <w:sz w:val="28"/>
      <w:szCs w:val="20"/>
      <w:lang w:eastAsia="ru-RU"/>
    </w:rPr>
  </w:style>
  <w:style w:type="character" w:customStyle="1" w:styleId="19">
    <w:name w:val="Оглавление 1 Знак"/>
    <w:link w:val="18"/>
    <w:rsid w:val="00951E32"/>
    <w:rPr>
      <w:rFonts w:ascii="XO Thames" w:eastAsia="Times New Roman" w:hAnsi="XO Thames" w:cs="Times New Roman"/>
      <w:b/>
      <w:sz w:val="28"/>
      <w:szCs w:val="20"/>
      <w:lang w:eastAsia="ru-RU"/>
    </w:rPr>
  </w:style>
  <w:style w:type="paragraph" w:customStyle="1" w:styleId="af9">
    <w:name w:val="Прижатый влево"/>
    <w:basedOn w:val="a"/>
    <w:next w:val="a"/>
    <w:rsid w:val="00951E32"/>
    <w:rPr>
      <w:rFonts w:ascii="Arial" w:hAnsi="Arial"/>
      <w:sz w:val="24"/>
      <w:lang w:val="x-none" w:eastAsia="x-none"/>
    </w:rPr>
  </w:style>
  <w:style w:type="paragraph" w:customStyle="1" w:styleId="27">
    <w:name w:val="Указатель2"/>
    <w:basedOn w:val="a"/>
    <w:rsid w:val="00951E32"/>
    <w:pPr>
      <w:widowControl w:val="0"/>
    </w:pPr>
    <w:rPr>
      <w:rFonts w:ascii="Arial" w:hAnsi="Arial"/>
      <w:sz w:val="24"/>
      <w:lang w:val="x-none" w:eastAsia="x-none"/>
    </w:rPr>
  </w:style>
  <w:style w:type="paragraph" w:customStyle="1" w:styleId="HeaderandFooter">
    <w:name w:val="Header and Footer"/>
    <w:rsid w:val="00951E32"/>
    <w:pPr>
      <w:spacing w:after="0" w:line="240" w:lineRule="auto"/>
      <w:jc w:val="both"/>
    </w:pPr>
    <w:rPr>
      <w:rFonts w:ascii="XO Thames" w:eastAsia="Times New Roman" w:hAnsi="XO Thames" w:cs="Times New Roman"/>
      <w:color w:val="000000"/>
      <w:sz w:val="20"/>
      <w:szCs w:val="20"/>
      <w:lang w:eastAsia="ru-RU"/>
    </w:rPr>
  </w:style>
  <w:style w:type="paragraph" w:customStyle="1" w:styleId="61">
    <w:name w:val="Основной текст (6)"/>
    <w:basedOn w:val="a"/>
    <w:rsid w:val="00951E32"/>
    <w:pPr>
      <w:widowControl w:val="0"/>
      <w:tabs>
        <w:tab w:val="left" w:pos="1196"/>
      </w:tabs>
      <w:spacing w:before="300" w:line="365" w:lineRule="exact"/>
      <w:ind w:firstLine="709"/>
      <w:jc w:val="center"/>
    </w:pPr>
    <w:rPr>
      <w:rFonts w:ascii="Calibri" w:hAnsi="Calibri"/>
      <w:b/>
      <w:sz w:val="32"/>
      <w:lang w:val="x-none" w:eastAsia="x-none"/>
    </w:rPr>
  </w:style>
  <w:style w:type="paragraph" w:styleId="9">
    <w:name w:val="toc 9"/>
    <w:next w:val="a"/>
    <w:link w:val="90"/>
    <w:rsid w:val="00951E32"/>
    <w:pPr>
      <w:spacing w:after="0" w:line="240" w:lineRule="auto"/>
      <w:ind w:left="1600"/>
    </w:pPr>
    <w:rPr>
      <w:rFonts w:ascii="XO Thames" w:eastAsia="Times New Roman" w:hAnsi="XO Thames" w:cs="Times New Roman"/>
      <w:sz w:val="28"/>
      <w:szCs w:val="20"/>
      <w:lang w:eastAsia="ru-RU"/>
    </w:rPr>
  </w:style>
  <w:style w:type="character" w:customStyle="1" w:styleId="90">
    <w:name w:val="Оглавление 9 Знак"/>
    <w:link w:val="9"/>
    <w:rsid w:val="00951E32"/>
    <w:rPr>
      <w:rFonts w:ascii="XO Thames" w:eastAsia="Times New Roman" w:hAnsi="XO Thames" w:cs="Times New Roman"/>
      <w:sz w:val="28"/>
      <w:szCs w:val="20"/>
      <w:lang w:eastAsia="ru-RU"/>
    </w:rPr>
  </w:style>
  <w:style w:type="paragraph" w:customStyle="1" w:styleId="FORMATTEXT">
    <w:name w:val=".FORMATTEXT"/>
    <w:rsid w:val="00951E32"/>
    <w:pPr>
      <w:widowControl w:val="0"/>
      <w:spacing w:after="0" w:line="240" w:lineRule="auto"/>
    </w:pPr>
    <w:rPr>
      <w:rFonts w:ascii="Arial" w:eastAsia="Times New Roman" w:hAnsi="Arial" w:cs="Times New Roman"/>
      <w:color w:val="000000"/>
      <w:sz w:val="20"/>
      <w:szCs w:val="20"/>
      <w:lang w:eastAsia="ru-RU"/>
    </w:rPr>
  </w:style>
  <w:style w:type="paragraph" w:customStyle="1" w:styleId="WW8Num3z7">
    <w:name w:val="WW8Num3z7"/>
    <w:rsid w:val="00951E32"/>
    <w:pPr>
      <w:spacing w:after="0" w:line="240" w:lineRule="auto"/>
    </w:pPr>
    <w:rPr>
      <w:rFonts w:ascii="Calibri" w:eastAsia="Times New Roman" w:hAnsi="Calibri" w:cs="Times New Roman"/>
      <w:color w:val="000000"/>
      <w:sz w:val="20"/>
      <w:szCs w:val="20"/>
      <w:lang w:eastAsia="ru-RU"/>
    </w:rPr>
  </w:style>
  <w:style w:type="paragraph" w:customStyle="1" w:styleId="afa">
    <w:name w:val="Цветовое выделение для Текст"/>
    <w:rsid w:val="00951E32"/>
    <w:pPr>
      <w:spacing w:after="0" w:line="240" w:lineRule="auto"/>
    </w:pPr>
    <w:rPr>
      <w:rFonts w:ascii="Calibri" w:eastAsia="Times New Roman" w:hAnsi="Calibri" w:cs="Times New Roman"/>
      <w:sz w:val="24"/>
      <w:szCs w:val="20"/>
      <w:lang w:eastAsia="ru-RU"/>
    </w:rPr>
  </w:style>
  <w:style w:type="paragraph" w:customStyle="1" w:styleId="ConsPlusNormal">
    <w:name w:val="ConsPlusNormal"/>
    <w:rsid w:val="00951E32"/>
    <w:pPr>
      <w:widowControl w:val="0"/>
      <w:spacing w:after="0" w:line="240" w:lineRule="auto"/>
    </w:pPr>
    <w:rPr>
      <w:rFonts w:ascii="Arial" w:eastAsia="Times New Roman" w:hAnsi="Arial" w:cs="Times New Roman"/>
      <w:color w:val="000000"/>
      <w:sz w:val="20"/>
      <w:szCs w:val="20"/>
      <w:lang w:eastAsia="ru-RU"/>
    </w:rPr>
  </w:style>
  <w:style w:type="paragraph" w:customStyle="1" w:styleId="WW8Num1z2">
    <w:name w:val="WW8Num1z2"/>
    <w:rsid w:val="00951E32"/>
    <w:pPr>
      <w:spacing w:after="0" w:line="240" w:lineRule="auto"/>
    </w:pPr>
    <w:rPr>
      <w:rFonts w:ascii="Calibri" w:eastAsia="Times New Roman" w:hAnsi="Calibri" w:cs="Times New Roman"/>
      <w:color w:val="000000"/>
      <w:sz w:val="20"/>
      <w:szCs w:val="20"/>
      <w:lang w:eastAsia="ru-RU"/>
    </w:rPr>
  </w:style>
  <w:style w:type="paragraph" w:styleId="8">
    <w:name w:val="toc 8"/>
    <w:next w:val="a"/>
    <w:link w:val="80"/>
    <w:rsid w:val="00951E32"/>
    <w:pPr>
      <w:spacing w:after="0" w:line="240" w:lineRule="auto"/>
      <w:ind w:left="1400"/>
    </w:pPr>
    <w:rPr>
      <w:rFonts w:ascii="XO Thames" w:eastAsia="Times New Roman" w:hAnsi="XO Thames" w:cs="Times New Roman"/>
      <w:sz w:val="28"/>
      <w:szCs w:val="20"/>
      <w:lang w:eastAsia="ru-RU"/>
    </w:rPr>
  </w:style>
  <w:style w:type="character" w:customStyle="1" w:styleId="80">
    <w:name w:val="Оглавление 8 Знак"/>
    <w:link w:val="8"/>
    <w:rsid w:val="00951E32"/>
    <w:rPr>
      <w:rFonts w:ascii="XO Thames" w:eastAsia="Times New Roman" w:hAnsi="XO Thames" w:cs="Times New Roman"/>
      <w:sz w:val="28"/>
      <w:szCs w:val="20"/>
      <w:lang w:eastAsia="ru-RU"/>
    </w:rPr>
  </w:style>
  <w:style w:type="paragraph" w:customStyle="1" w:styleId="blk">
    <w:name w:val="blk"/>
    <w:rsid w:val="00951E32"/>
    <w:pPr>
      <w:spacing w:after="0" w:line="240" w:lineRule="auto"/>
    </w:pPr>
    <w:rPr>
      <w:rFonts w:ascii="Calibri" w:eastAsia="Times New Roman" w:hAnsi="Calibri" w:cs="Times New Roman"/>
      <w:color w:val="000000"/>
      <w:sz w:val="20"/>
      <w:szCs w:val="20"/>
      <w:lang w:eastAsia="ru-RU"/>
    </w:rPr>
  </w:style>
  <w:style w:type="paragraph" w:customStyle="1" w:styleId="WW8Num3z2">
    <w:name w:val="WW8Num3z2"/>
    <w:rsid w:val="00951E32"/>
    <w:pPr>
      <w:spacing w:after="0" w:line="240" w:lineRule="auto"/>
    </w:pPr>
    <w:rPr>
      <w:rFonts w:ascii="Calibri" w:eastAsia="Times New Roman" w:hAnsi="Calibri" w:cs="Times New Roman"/>
      <w:color w:val="000000"/>
      <w:sz w:val="20"/>
      <w:szCs w:val="20"/>
      <w:lang w:eastAsia="ru-RU"/>
    </w:rPr>
  </w:style>
  <w:style w:type="paragraph" w:customStyle="1" w:styleId="afb">
    <w:name w:val="Содержимое таблицы"/>
    <w:basedOn w:val="a"/>
    <w:rsid w:val="00951E32"/>
    <w:pPr>
      <w:widowControl w:val="0"/>
    </w:pPr>
    <w:rPr>
      <w:rFonts w:ascii="Arial" w:hAnsi="Arial"/>
      <w:sz w:val="24"/>
      <w:lang w:val="x-none" w:eastAsia="x-none"/>
    </w:rPr>
  </w:style>
  <w:style w:type="paragraph" w:customStyle="1" w:styleId="WW8Num2z5">
    <w:name w:val="WW8Num2z5"/>
    <w:rsid w:val="00951E32"/>
    <w:pPr>
      <w:spacing w:after="0" w:line="240" w:lineRule="auto"/>
    </w:pPr>
    <w:rPr>
      <w:rFonts w:ascii="Calibri" w:eastAsia="Times New Roman" w:hAnsi="Calibri" w:cs="Times New Roman"/>
      <w:color w:val="000000"/>
      <w:sz w:val="20"/>
      <w:szCs w:val="20"/>
      <w:lang w:eastAsia="ru-RU"/>
    </w:rPr>
  </w:style>
  <w:style w:type="paragraph" w:customStyle="1" w:styleId="WW8Num3z6">
    <w:name w:val="WW8Num3z6"/>
    <w:rsid w:val="00951E32"/>
    <w:pPr>
      <w:spacing w:after="0" w:line="240" w:lineRule="auto"/>
    </w:pPr>
    <w:rPr>
      <w:rFonts w:ascii="Calibri" w:eastAsia="Times New Roman" w:hAnsi="Calibri" w:cs="Times New Roman"/>
      <w:color w:val="000000"/>
      <w:sz w:val="20"/>
      <w:szCs w:val="20"/>
      <w:lang w:eastAsia="ru-RU"/>
    </w:rPr>
  </w:style>
  <w:style w:type="paragraph" w:styleId="52">
    <w:name w:val="toc 5"/>
    <w:next w:val="a"/>
    <w:link w:val="53"/>
    <w:rsid w:val="00951E32"/>
    <w:pPr>
      <w:spacing w:after="0" w:line="240" w:lineRule="auto"/>
      <w:ind w:left="800"/>
    </w:pPr>
    <w:rPr>
      <w:rFonts w:ascii="XO Thames" w:eastAsia="Times New Roman" w:hAnsi="XO Thames" w:cs="Times New Roman"/>
      <w:sz w:val="28"/>
      <w:szCs w:val="20"/>
      <w:lang w:eastAsia="ru-RU"/>
    </w:rPr>
  </w:style>
  <w:style w:type="character" w:customStyle="1" w:styleId="53">
    <w:name w:val="Оглавление 5 Знак"/>
    <w:link w:val="52"/>
    <w:rsid w:val="00951E32"/>
    <w:rPr>
      <w:rFonts w:ascii="XO Thames" w:eastAsia="Times New Roman" w:hAnsi="XO Thames" w:cs="Times New Roman"/>
      <w:sz w:val="28"/>
      <w:szCs w:val="20"/>
      <w:lang w:eastAsia="ru-RU"/>
    </w:rPr>
  </w:style>
  <w:style w:type="paragraph" w:styleId="afc">
    <w:name w:val="Balloon Text"/>
    <w:basedOn w:val="a"/>
    <w:link w:val="afd"/>
    <w:rsid w:val="00951E32"/>
    <w:rPr>
      <w:rFonts w:ascii="Tahoma" w:hAnsi="Tahoma"/>
      <w:sz w:val="16"/>
      <w:lang w:val="x-none" w:eastAsia="x-none"/>
    </w:rPr>
  </w:style>
  <w:style w:type="character" w:customStyle="1" w:styleId="afd">
    <w:name w:val="Текст выноски Знак"/>
    <w:basedOn w:val="a0"/>
    <w:link w:val="afc"/>
    <w:rsid w:val="00951E32"/>
    <w:rPr>
      <w:rFonts w:ascii="Tahoma" w:eastAsia="Times New Roman" w:hAnsi="Tahoma" w:cs="Times New Roman"/>
      <w:sz w:val="16"/>
      <w:szCs w:val="20"/>
      <w:lang w:val="x-none" w:eastAsia="x-none"/>
    </w:rPr>
  </w:style>
  <w:style w:type="paragraph" w:customStyle="1" w:styleId="WW8Num1z7">
    <w:name w:val="WW8Num1z7"/>
    <w:rsid w:val="00951E32"/>
    <w:pPr>
      <w:spacing w:after="0" w:line="240" w:lineRule="auto"/>
    </w:pPr>
    <w:rPr>
      <w:rFonts w:ascii="Calibri" w:eastAsia="Times New Roman" w:hAnsi="Calibri" w:cs="Times New Roman"/>
      <w:color w:val="000000"/>
      <w:sz w:val="20"/>
      <w:szCs w:val="20"/>
      <w:lang w:eastAsia="ru-RU"/>
    </w:rPr>
  </w:style>
  <w:style w:type="paragraph" w:customStyle="1" w:styleId="Standard">
    <w:name w:val="Standard"/>
    <w:rsid w:val="00951E32"/>
    <w:pPr>
      <w:widowControl w:val="0"/>
      <w:spacing w:after="0" w:line="240" w:lineRule="auto"/>
    </w:pPr>
    <w:rPr>
      <w:rFonts w:ascii="Times New Roman" w:eastAsia="Times New Roman" w:hAnsi="Times New Roman" w:cs="Times New Roman"/>
      <w:sz w:val="24"/>
      <w:szCs w:val="20"/>
      <w:lang w:eastAsia="ru-RU"/>
    </w:rPr>
  </w:style>
  <w:style w:type="paragraph" w:styleId="afe">
    <w:name w:val="Subtitle"/>
    <w:next w:val="a"/>
    <w:link w:val="aff"/>
    <w:qFormat/>
    <w:rsid w:val="00951E32"/>
    <w:pPr>
      <w:spacing w:after="0" w:line="240" w:lineRule="auto"/>
      <w:jc w:val="both"/>
    </w:pPr>
    <w:rPr>
      <w:rFonts w:ascii="XO Thames" w:eastAsia="Times New Roman" w:hAnsi="XO Thames" w:cs="Times New Roman"/>
      <w:i/>
      <w:sz w:val="24"/>
      <w:szCs w:val="20"/>
      <w:lang w:eastAsia="ru-RU"/>
    </w:rPr>
  </w:style>
  <w:style w:type="character" w:customStyle="1" w:styleId="aff">
    <w:name w:val="Подзаголовок Знак"/>
    <w:basedOn w:val="a0"/>
    <w:link w:val="afe"/>
    <w:rsid w:val="00951E32"/>
    <w:rPr>
      <w:rFonts w:ascii="XO Thames" w:eastAsia="Times New Roman" w:hAnsi="XO Thames" w:cs="Times New Roman"/>
      <w:i/>
      <w:sz w:val="24"/>
      <w:szCs w:val="20"/>
      <w:lang w:eastAsia="ru-RU"/>
    </w:rPr>
  </w:style>
  <w:style w:type="paragraph" w:customStyle="1" w:styleId="812pt">
    <w:name w:val="Основной текст (8) + 12 pt"/>
    <w:rsid w:val="00951E32"/>
    <w:pPr>
      <w:spacing w:after="0" w:line="240" w:lineRule="auto"/>
    </w:pPr>
    <w:rPr>
      <w:rFonts w:ascii="Times New Roman" w:eastAsia="Times New Roman" w:hAnsi="Times New Roman" w:cs="Times New Roman"/>
      <w:color w:val="000000"/>
      <w:sz w:val="24"/>
      <w:szCs w:val="20"/>
      <w:lang w:eastAsia="ru-RU"/>
    </w:rPr>
  </w:style>
  <w:style w:type="paragraph" w:customStyle="1" w:styleId="-">
    <w:name w:val="Интернет-ссылка"/>
    <w:rsid w:val="00951E32"/>
    <w:pPr>
      <w:spacing w:after="0" w:line="240" w:lineRule="auto"/>
    </w:pPr>
    <w:rPr>
      <w:rFonts w:ascii="Calibri" w:eastAsia="Times New Roman" w:hAnsi="Calibri" w:cs="Times New Roman"/>
      <w:color w:val="0000FF"/>
      <w:sz w:val="20"/>
      <w:szCs w:val="20"/>
      <w:u w:val="single"/>
      <w:lang w:eastAsia="ru-RU"/>
    </w:rPr>
  </w:style>
  <w:style w:type="paragraph" w:customStyle="1" w:styleId="aff0">
    <w:next w:val="a"/>
    <w:link w:val="aff1"/>
    <w:qFormat/>
    <w:rsid w:val="00951E32"/>
    <w:pPr>
      <w:spacing w:before="567" w:after="567" w:line="240" w:lineRule="auto"/>
      <w:jc w:val="center"/>
    </w:pPr>
    <w:rPr>
      <w:rFonts w:ascii="XO Thames" w:eastAsia="Times New Roman" w:hAnsi="XO Thames" w:cs="Times New Roman"/>
      <w:b/>
      <w:caps/>
      <w:sz w:val="40"/>
      <w:szCs w:val="20"/>
      <w:lang w:eastAsia="ru-RU"/>
    </w:rPr>
  </w:style>
  <w:style w:type="character" w:customStyle="1" w:styleId="aff1">
    <w:name w:val="Название Знак"/>
    <w:link w:val="aff0"/>
    <w:rsid w:val="00951E32"/>
    <w:rPr>
      <w:rFonts w:ascii="XO Thames" w:hAnsi="XO Thames"/>
      <w:b/>
      <w:caps/>
      <w:sz w:val="40"/>
      <w:lang w:bidi="ar-SA"/>
    </w:rPr>
  </w:style>
  <w:style w:type="paragraph" w:customStyle="1" w:styleId="aff2">
    <w:name w:val="Заголовок таблицы"/>
    <w:basedOn w:val="afb"/>
    <w:rsid w:val="00951E32"/>
    <w:pPr>
      <w:jc w:val="center"/>
    </w:pPr>
    <w:rPr>
      <w:b/>
    </w:rPr>
  </w:style>
  <w:style w:type="paragraph" w:customStyle="1" w:styleId="81">
    <w:name w:val="Основной текст (8)"/>
    <w:basedOn w:val="a"/>
    <w:rsid w:val="00951E32"/>
    <w:pPr>
      <w:widowControl w:val="0"/>
      <w:tabs>
        <w:tab w:val="left" w:pos="1196"/>
      </w:tabs>
      <w:spacing w:before="60" w:line="250" w:lineRule="exact"/>
      <w:ind w:firstLine="709"/>
      <w:jc w:val="both"/>
    </w:pPr>
    <w:rPr>
      <w:rFonts w:ascii="Calibri" w:hAnsi="Calibri"/>
      <w:lang w:val="x-none" w:eastAsia="x-none"/>
    </w:rPr>
  </w:style>
  <w:style w:type="paragraph" w:customStyle="1" w:styleId="28">
    <w:name w:val="Основной шрифт абзаца2"/>
    <w:rsid w:val="00951E32"/>
    <w:pPr>
      <w:spacing w:after="0" w:line="240" w:lineRule="auto"/>
    </w:pPr>
    <w:rPr>
      <w:rFonts w:ascii="Calibri" w:eastAsia="Times New Roman" w:hAnsi="Calibri" w:cs="Times New Roman"/>
      <w:color w:val="000000"/>
      <w:sz w:val="20"/>
      <w:szCs w:val="20"/>
      <w:lang w:eastAsia="ru-RU"/>
    </w:rPr>
  </w:style>
  <w:style w:type="paragraph" w:customStyle="1" w:styleId="FontStyle37">
    <w:name w:val="Font Style37"/>
    <w:rsid w:val="00951E32"/>
    <w:pPr>
      <w:spacing w:after="0" w:line="240" w:lineRule="auto"/>
    </w:pPr>
    <w:rPr>
      <w:rFonts w:ascii="Times New Roman" w:eastAsia="Times New Roman" w:hAnsi="Times New Roman" w:cs="Times New Roman"/>
      <w:sz w:val="26"/>
      <w:szCs w:val="20"/>
      <w:lang w:eastAsia="ru-RU"/>
    </w:rPr>
  </w:style>
  <w:style w:type="table" w:styleId="aff3">
    <w:name w:val="Table Grid"/>
    <w:basedOn w:val="a1"/>
    <w:rsid w:val="00951E3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basedOn w:val="a"/>
    <w:uiPriority w:val="99"/>
    <w:unhideWhenUsed/>
    <w:rsid w:val="00951E32"/>
    <w:pPr>
      <w:spacing w:before="100" w:beforeAutospacing="1" w:after="100" w:afterAutospacing="1"/>
    </w:pPr>
    <w:rPr>
      <w:sz w:val="24"/>
      <w:szCs w:val="24"/>
    </w:rPr>
  </w:style>
  <w:style w:type="paragraph" w:styleId="HTML">
    <w:name w:val="HTML Preformatted"/>
    <w:basedOn w:val="a"/>
    <w:link w:val="HTML0"/>
    <w:uiPriority w:val="99"/>
    <w:semiHidden/>
    <w:unhideWhenUsed/>
    <w:rsid w:val="0095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uiPriority w:val="99"/>
    <w:semiHidden/>
    <w:rsid w:val="00951E32"/>
    <w:rPr>
      <w:rFonts w:ascii="Courier New" w:eastAsia="Times New Roman" w:hAnsi="Courier New" w:cs="Times New Roman"/>
      <w:sz w:val="20"/>
      <w:szCs w:val="20"/>
      <w:lang w:val="x-none" w:eastAsia="x-none"/>
    </w:rPr>
  </w:style>
  <w:style w:type="character" w:styleId="aff5">
    <w:name w:val="FollowedHyperlink"/>
    <w:uiPriority w:val="99"/>
    <w:semiHidden/>
    <w:unhideWhenUsed/>
    <w:rsid w:val="00951E3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7799</Words>
  <Characters>44456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Glava</dc:creator>
  <cp:keywords/>
  <dc:description/>
  <cp:lastModifiedBy>Glava</cp:lastModifiedBy>
  <cp:revision>2</cp:revision>
  <dcterms:created xsi:type="dcterms:W3CDTF">2025-12-29T03:02:00Z</dcterms:created>
  <dcterms:modified xsi:type="dcterms:W3CDTF">2025-12-29T03:02:00Z</dcterms:modified>
</cp:coreProperties>
</file>