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t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t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t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</w:t>
      </w:r>
    </w:p>
    <w:p w:rsidR="00000000" w:rsidRDefault="00891EED">
      <w:pPr>
        <w:pStyle w:val="c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c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08.07.2013 № 613, от 03.12.2013 № 878, от 23.06.2014 № 460, от 13.05.2019 № 217, от 10.12.2020 № 778, от 17.05.2021 № 285, от 25.08.2022 № 574, от 26.06.2023 № 474, от 25.01.2024 № 71, от 31.12.2025 № 1</w:t>
      </w:r>
      <w:r>
        <w:rPr>
          <w:rStyle w:val="markx1"/>
          <w:color w:val="000000"/>
          <w:sz w:val="27"/>
          <w:szCs w:val="27"/>
        </w:rPr>
        <w:t>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пунктом 1 части 1 статьи 5 Федерального закона </w:t>
      </w:r>
      <w:r>
        <w:rPr>
          <w:rStyle w:val="cmd1"/>
          <w:color w:val="000000"/>
          <w:sz w:val="27"/>
          <w:szCs w:val="27"/>
        </w:rPr>
        <w:t>от 25 декабря 2008 г. № 273-ФЗ</w:t>
      </w:r>
      <w:r>
        <w:rPr>
          <w:color w:val="000000"/>
          <w:sz w:val="27"/>
          <w:szCs w:val="27"/>
        </w:rPr>
        <w:t xml:space="preserve"> "О противодействии коррупции" постановляю: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Установить, что Руководитель Администрации Президента Российской Федерации либо специально уполномоченное им</w:t>
      </w:r>
      <w:r>
        <w:rPr>
          <w:color w:val="000000"/>
          <w:sz w:val="27"/>
          <w:szCs w:val="27"/>
        </w:rPr>
        <w:t xml:space="preserve"> должностное лицо Администрации Президента Российской Федерации на основании статьи 5 Федерального закона </w:t>
      </w:r>
      <w:r>
        <w:rPr>
          <w:rStyle w:val="cmd1"/>
          <w:color w:val="000000"/>
          <w:sz w:val="27"/>
          <w:szCs w:val="27"/>
        </w:rPr>
        <w:t>от 3 декабря 2012 г. 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(далее - Федерал</w:t>
      </w:r>
      <w:r>
        <w:rPr>
          <w:color w:val="000000"/>
          <w:sz w:val="27"/>
          <w:szCs w:val="27"/>
        </w:rPr>
        <w:t>ьный закон "О контроле за соответствием расходов лиц, замещающих государственные должности, и иных лиц их доходам") принимает решение об осуществлении контроля за расходами: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лиц, замещающих: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государственные должности Российской Федерации, в отношении ко</w:t>
      </w:r>
      <w:r>
        <w:rPr>
          <w:color w:val="000000"/>
          <w:sz w:val="27"/>
          <w:szCs w:val="27"/>
        </w:rPr>
        <w:t xml:space="preserve">торых федеральными законами не установлен иной порядок осуществления </w:t>
      </w:r>
      <w:r>
        <w:rPr>
          <w:color w:val="000000"/>
          <w:sz w:val="27"/>
          <w:szCs w:val="27"/>
        </w:rPr>
        <w:lastRenderedPageBreak/>
        <w:t>контроля за расходами;</w:t>
      </w:r>
      <w:r>
        <w:rPr>
          <w:rStyle w:val="markx1"/>
          <w:color w:val="000000"/>
          <w:sz w:val="27"/>
          <w:szCs w:val="27"/>
        </w:rPr>
        <w:t> (В редакции Указа Президента Российской Федерации от 31.12.2025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должность члена Совета директоров Центрального банка Российской Федерации и должности замест</w:t>
      </w:r>
      <w:r>
        <w:rPr>
          <w:color w:val="000000"/>
          <w:sz w:val="27"/>
          <w:szCs w:val="27"/>
        </w:rPr>
        <w:t>ителей Председателя Центрального банка Российской Федерации;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абзац; (Утратил силу - Указ Президента Российской Федерации от 31.12.2025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руководителей и заместителей руководителей Аппарата Совета Федерации Федерального Собрания Р</w:t>
      </w:r>
      <w:r>
        <w:rPr>
          <w:color w:val="000000"/>
          <w:sz w:val="27"/>
          <w:szCs w:val="27"/>
        </w:rPr>
        <w:t>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 государственных корпорациях (компани</w:t>
      </w:r>
      <w:r>
        <w:rPr>
          <w:color w:val="000000"/>
          <w:sz w:val="27"/>
          <w:szCs w:val="27"/>
        </w:rPr>
        <w:t>ях), назначение на которые и освобождение от которых осуществляются Президентом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 иных организациях, созданных на основании федеральных законов, назначен</w:t>
      </w:r>
      <w:r>
        <w:rPr>
          <w:color w:val="000000"/>
          <w:sz w:val="27"/>
          <w:szCs w:val="27"/>
        </w:rPr>
        <w:t>ие на которые и освобождение от которых осуществляются Президентом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отдельные должности на основании трудового договора в организациях, созданных для выполнения зад</w:t>
      </w:r>
      <w:r>
        <w:rPr>
          <w:color w:val="000000"/>
          <w:sz w:val="27"/>
          <w:szCs w:val="27"/>
        </w:rPr>
        <w:t>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должность атамана Всеросс</w:t>
      </w:r>
      <w:r>
        <w:rPr>
          <w:rStyle w:val="ed"/>
          <w:color w:val="000000"/>
          <w:sz w:val="27"/>
          <w:szCs w:val="27"/>
        </w:rPr>
        <w:t>ийского казачьего общества или войскового казачьего общества, внесенных в государственный реестр казачьих обществ в Российской Федерации;</w:t>
      </w:r>
      <w:r>
        <w:rPr>
          <w:rStyle w:val="mark1"/>
          <w:color w:val="000000"/>
          <w:sz w:val="27"/>
          <w:szCs w:val="27"/>
        </w:rPr>
        <w:t xml:space="preserve"> (Дополнение абзацем - Указ Президента Российской Федерации от 13.05.2019 № 217) (В редакции Указа Президента Российско</w:t>
      </w:r>
      <w:r>
        <w:rPr>
          <w:rStyle w:val="mark1"/>
          <w:color w:val="000000"/>
          <w:sz w:val="27"/>
          <w:szCs w:val="27"/>
        </w:rPr>
        <w:t>й Федерации от 17.05.2021 № 285)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должность главного финансового уполномоченного;</w:t>
      </w:r>
      <w:r>
        <w:rPr>
          <w:color w:val="000000"/>
          <w:sz w:val="27"/>
          <w:szCs w:val="27"/>
        </w:rPr>
        <w:t> </w:t>
      </w:r>
      <w:r>
        <w:rPr>
          <w:rStyle w:val="mark1"/>
          <w:color w:val="000000"/>
          <w:sz w:val="27"/>
          <w:szCs w:val="27"/>
        </w:rPr>
        <w:t> (Дополнение абзацем - Указ Президента Российской Федерации от 13.05.2019 № 217)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должности руководителей федеральных государственных учреждений, назначение на которые и освобо</w:t>
      </w:r>
      <w:r>
        <w:rPr>
          <w:rStyle w:val="edx"/>
          <w:color w:val="000000"/>
          <w:sz w:val="27"/>
          <w:szCs w:val="27"/>
        </w:rPr>
        <w:t>ждение от которых осуществляются Президентом Российской Федерации;</w:t>
      </w:r>
      <w:r>
        <w:rPr>
          <w:rStyle w:val="markx1"/>
          <w:color w:val="000000"/>
          <w:sz w:val="27"/>
          <w:szCs w:val="27"/>
        </w:rPr>
        <w:t> (Дополнение абзацем - Указ Президента Российской Федерации от 31.12.2025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</w:t>
      </w:r>
      <w:r>
        <w:rPr>
          <w:color w:val="000000"/>
          <w:sz w:val="27"/>
          <w:szCs w:val="27"/>
        </w:rPr>
        <w:t>его пункта.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Установить, что Заместитель Председателя Правительства Российской Федерации - Руководитель Аппарата Правительства Российской Федерации на основании статьи 5 Федерального закона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</w:t>
      </w:r>
      <w:r>
        <w:rPr>
          <w:rStyle w:val="cmd1"/>
          <w:color w:val="000000"/>
          <w:sz w:val="27"/>
          <w:szCs w:val="27"/>
        </w:rPr>
        <w:t>енные должности, и иных лиц их доходам"</w:t>
      </w:r>
      <w:r>
        <w:rPr>
          <w:color w:val="000000"/>
          <w:sz w:val="27"/>
          <w:szCs w:val="27"/>
        </w:rPr>
        <w:t xml:space="preserve"> принимает решение об осуществлении контроля за расходами: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лиц, замещающих: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Правительством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 государственных корпорациях</w:t>
      </w:r>
      <w:r>
        <w:rPr>
          <w:color w:val="000000"/>
          <w:sz w:val="27"/>
          <w:szCs w:val="27"/>
        </w:rPr>
        <w:t xml:space="preserve"> (компаниях), назначение на которые и освобождение от которых осуществляются Правительством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должности в </w:t>
      </w:r>
      <w:r>
        <w:rPr>
          <w:rStyle w:val="edx"/>
          <w:color w:val="000000"/>
          <w:sz w:val="27"/>
          <w:szCs w:val="27"/>
        </w:rPr>
        <w:t>государственных внебюджетных фондах Российской Федерации</w:t>
      </w:r>
      <w:r>
        <w:rPr>
          <w:color w:val="000000"/>
          <w:sz w:val="27"/>
          <w:szCs w:val="27"/>
        </w:rPr>
        <w:t>, н</w:t>
      </w:r>
      <w:r>
        <w:rPr>
          <w:color w:val="000000"/>
          <w:sz w:val="27"/>
          <w:szCs w:val="27"/>
        </w:rPr>
        <w:t xml:space="preserve">азначение на которые и освобождение от которых осуществляются Правительством Российской Федерации; 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08.07.2013 № 613, от 25.08.2022 № 574, от 31.12.2025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в иных организациях, созданных н</w:t>
      </w:r>
      <w:r>
        <w:rPr>
          <w:color w:val="000000"/>
          <w:sz w:val="27"/>
          <w:szCs w:val="27"/>
        </w:rPr>
        <w:t>а основании федеральных законов, назначение на которые и освобождение от которых осуществляются Правительством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отдельные должности на основании трудового договора </w:t>
      </w:r>
      <w:r>
        <w:rPr>
          <w:color w:val="000000"/>
          <w:sz w:val="27"/>
          <w:szCs w:val="27"/>
        </w:rPr>
        <w:t>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</w:t>
      </w:r>
      <w:r>
        <w:rPr>
          <w:rStyle w:val="mark1"/>
          <w:color w:val="000000"/>
          <w:sz w:val="27"/>
          <w:szCs w:val="27"/>
        </w:rPr>
        <w:t xml:space="preserve"> от 08.07.2013 № 613)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должности руководителей федеральных государственных учреждений, назначение на которые и освобождение от которых осуществляются Правительством Российской Федерации;</w:t>
      </w:r>
      <w:r>
        <w:rPr>
          <w:rStyle w:val="markx1"/>
          <w:color w:val="000000"/>
          <w:sz w:val="27"/>
          <w:szCs w:val="27"/>
        </w:rPr>
        <w:t> (Дополнение абзацем - Указ Президента Российской Федерации от 31.12.20</w:t>
      </w:r>
      <w:r>
        <w:rPr>
          <w:rStyle w:val="markx1"/>
          <w:color w:val="000000"/>
          <w:sz w:val="27"/>
          <w:szCs w:val="27"/>
        </w:rPr>
        <w:t>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Установить, что руководитель федерального государственного органа, высшее должностное лицо субъекта Российской Федерации, </w:t>
      </w:r>
      <w:r>
        <w:rPr>
          <w:color w:val="000000"/>
          <w:sz w:val="27"/>
          <w:szCs w:val="27"/>
        </w:rPr>
        <w:t xml:space="preserve">Председатель Центрального банка Российской Федерации, руководитель государственной корпорации (компании), </w:t>
      </w:r>
      <w:r>
        <w:rPr>
          <w:rStyle w:val="edx"/>
          <w:color w:val="000000"/>
          <w:sz w:val="27"/>
          <w:szCs w:val="27"/>
        </w:rPr>
        <w:t>государственного внебюджетного фонда Российской Федерации</w:t>
      </w:r>
      <w:r>
        <w:rPr>
          <w:color w:val="000000"/>
          <w:sz w:val="27"/>
          <w:szCs w:val="27"/>
        </w:rPr>
        <w:t>, иной организации, созданной на основании федеральных законов, либо уполномоченные ими должн</w:t>
      </w:r>
      <w:r>
        <w:rPr>
          <w:color w:val="000000"/>
          <w:sz w:val="27"/>
          <w:szCs w:val="27"/>
        </w:rPr>
        <w:t>остные лица принимают на основании статьи 5 Федерального закона 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 xml:space="preserve"> решение об осуществлении контроля за расходами соответствующих лиц в пределах установлен</w:t>
      </w:r>
      <w:r>
        <w:rPr>
          <w:color w:val="000000"/>
          <w:sz w:val="27"/>
          <w:szCs w:val="27"/>
        </w:rPr>
        <w:t>ной компетенции.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от 31.12.2025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x"/>
          <w:color w:val="000000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доходах, о</w:t>
      </w:r>
      <w:r>
        <w:rPr>
          <w:rStyle w:val="edx"/>
          <w:color w:val="000000"/>
          <w:sz w:val="27"/>
          <w:szCs w:val="27"/>
        </w:rPr>
        <w:t xml:space="preserve">б имуществе и обязательствах имущественного характера, предусмотренные Федеральным законом </w:t>
      </w:r>
      <w:r>
        <w:rPr>
          <w:rStyle w:val="cmd1"/>
          <w:color w:val="000000"/>
          <w:sz w:val="27"/>
          <w:szCs w:val="27"/>
        </w:rPr>
        <w:t>от 25 декабря 2008 г. № 273-ФЗ</w:t>
      </w:r>
      <w:r>
        <w:rPr>
          <w:rStyle w:val="edx"/>
          <w:color w:val="000000"/>
          <w:sz w:val="27"/>
          <w:szCs w:val="27"/>
        </w:rPr>
        <w:t xml:space="preserve"> "О противодействии коррупции".</w:t>
      </w:r>
      <w:r>
        <w:rPr>
          <w:rStyle w:val="mark1"/>
          <w:color w:val="000000"/>
          <w:sz w:val="27"/>
          <w:szCs w:val="27"/>
        </w:rPr>
        <w:t> (Дополнение пунктом - Указ Президента Российской Федерации от 08.07.2013 № 613)</w:t>
      </w:r>
      <w:r>
        <w:rPr>
          <w:rStyle w:val="markx1"/>
          <w:color w:val="000000"/>
          <w:sz w:val="27"/>
          <w:szCs w:val="27"/>
        </w:rPr>
        <w:t> (В редакции Указа Прези</w:t>
      </w:r>
      <w:r>
        <w:rPr>
          <w:rStyle w:val="markx1"/>
          <w:color w:val="000000"/>
          <w:sz w:val="27"/>
          <w:szCs w:val="27"/>
        </w:rPr>
        <w:t>дента Российской Федерации от 31.12.2025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Установить, что на основании статьи 6 Федерального закона "О контроле за соответствием расходов лиц, замещающих государственные должности, и иных лиц их доходам":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</w:t>
      </w:r>
      <w:r>
        <w:rPr>
          <w:rStyle w:val="ed"/>
          <w:color w:val="000000"/>
          <w:sz w:val="27"/>
          <w:szCs w:val="27"/>
        </w:rPr>
        <w:t>Управление Президента Российской Федер</w:t>
      </w:r>
      <w:r>
        <w:rPr>
          <w:rStyle w:val="ed"/>
          <w:color w:val="000000"/>
          <w:sz w:val="27"/>
          <w:szCs w:val="27"/>
        </w:rPr>
        <w:t>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 xml:space="preserve"> осуществляет контроль за расходами лиц, указанных в пункте 1 настоящего Указа;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подра</w:t>
      </w:r>
      <w:r>
        <w:rPr>
          <w:color w:val="000000"/>
          <w:sz w:val="27"/>
          <w:szCs w:val="27"/>
        </w:rPr>
        <w:t>зделение Аппарата Правительства Российской Федерации, определяемое Правительством Российской Федерации, осуществляет контроль за расходами лиц, указанных в пункте 2 настоящего Указа;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органы, подразделения либо должностные лица, ответственные за работу п</w:t>
      </w:r>
      <w:r>
        <w:rPr>
          <w:color w:val="000000"/>
          <w:sz w:val="27"/>
          <w:szCs w:val="27"/>
        </w:rPr>
        <w:t xml:space="preserve">о профилактике коррупционных и иных правонарушений, указанные в частях 2 - 5 статьи 6 Федерального закона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>, осуществляют контроль за расходами соответств</w:t>
      </w:r>
      <w:r>
        <w:rPr>
          <w:color w:val="000000"/>
          <w:sz w:val="27"/>
          <w:szCs w:val="27"/>
        </w:rPr>
        <w:t>ующих лиц в пределах установленной компетенции.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</w:t>
      </w:r>
      <w:r>
        <w:rPr>
          <w:rStyle w:val="ed"/>
          <w:color w:val="000000"/>
          <w:sz w:val="27"/>
          <w:szCs w:val="27"/>
        </w:rPr>
        <w:t>Уп</w:t>
      </w:r>
      <w:r>
        <w:rPr>
          <w:rStyle w:val="ed"/>
          <w:color w:val="000000"/>
          <w:sz w:val="27"/>
          <w:szCs w:val="27"/>
        </w:rPr>
        <w:t>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 xml:space="preserve"> может осуществлять в установленном порядке контроль за расходами любых лиц, указанных в части 1 статьи 2 Федерального закона </w:t>
      </w:r>
      <w:r>
        <w:rPr>
          <w:rStyle w:val="cmd1"/>
          <w:color w:val="000000"/>
          <w:sz w:val="27"/>
          <w:szCs w:val="27"/>
        </w:rPr>
        <w:t>"О контроле за соот</w:t>
      </w:r>
      <w:r>
        <w:rPr>
          <w:rStyle w:val="cmd1"/>
          <w:color w:val="000000"/>
          <w:sz w:val="27"/>
          <w:szCs w:val="27"/>
        </w:rPr>
        <w:t>ветствием расходов лиц,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>.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color w:val="000000"/>
          <w:sz w:val="27"/>
          <w:szCs w:val="27"/>
        </w:rPr>
        <w:t>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</w:t>
      </w:r>
      <w:r>
        <w:rPr>
          <w:color w:val="000000"/>
          <w:sz w:val="27"/>
          <w:szCs w:val="27"/>
        </w:rPr>
        <w:t>адочных) капиталах организаций)</w:t>
      </w:r>
      <w:r>
        <w:rPr>
          <w:rStyle w:val="ed"/>
          <w:color w:val="000000"/>
          <w:sz w:val="27"/>
          <w:szCs w:val="27"/>
        </w:rPr>
        <w:t>, цифровых финансовых активов, цифровой валюты</w:t>
      </w:r>
      <w:r>
        <w:rPr>
          <w:color w:val="000000"/>
          <w:sz w:val="27"/>
          <w:szCs w:val="27"/>
        </w:rPr>
        <w:t> и об источниках получения средств, за счет которых совершена указанная сделка, осуществляется в порядке, установленном Федеральным законом </w:t>
      </w:r>
      <w:r>
        <w:rPr>
          <w:rStyle w:val="cmd1"/>
          <w:color w:val="000000"/>
          <w:sz w:val="27"/>
          <w:szCs w:val="27"/>
        </w:rPr>
        <w:t>от 25 декабря 2008 г. № 273-ФЗ</w:t>
      </w:r>
      <w:r>
        <w:rPr>
          <w:color w:val="000000"/>
          <w:sz w:val="27"/>
          <w:szCs w:val="27"/>
        </w:rPr>
        <w:t xml:space="preserve"> "О проти</w:t>
      </w:r>
      <w:r>
        <w:rPr>
          <w:color w:val="000000"/>
          <w:sz w:val="27"/>
          <w:szCs w:val="27"/>
        </w:rPr>
        <w:t xml:space="preserve">водействии коррупции" и Федеральным законом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 xml:space="preserve">, указами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 xml:space="preserve"> "О проверке достоверности и полноты с</w:t>
      </w:r>
      <w:r>
        <w:rPr>
          <w:color w:val="000000"/>
          <w:sz w:val="27"/>
          <w:szCs w:val="27"/>
        </w:rPr>
        <w:t xml:space="preserve">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r>
        <w:rPr>
          <w:rStyle w:val="cmd1"/>
          <w:color w:val="000000"/>
          <w:sz w:val="27"/>
          <w:szCs w:val="27"/>
        </w:rPr>
        <w:t>от 21 сентябр</w:t>
      </w:r>
      <w:r>
        <w:rPr>
          <w:rStyle w:val="cmd1"/>
          <w:color w:val="000000"/>
          <w:sz w:val="27"/>
          <w:szCs w:val="27"/>
        </w:rPr>
        <w:t>я 2009 г. № 1066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</w:t>
      </w:r>
      <w:r>
        <w:rPr>
          <w:color w:val="000000"/>
          <w:sz w:val="27"/>
          <w:szCs w:val="27"/>
        </w:rPr>
        <w:t>ений лицами, замещающими государственные должности Российской Федерации", иными нормативными правовыми актами Российской Федерации, и с учетом особенностей, предусмотренных настоящим Указом. 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10.12.2020 №</w:t>
      </w:r>
      <w:r>
        <w:rPr>
          <w:rStyle w:val="mark1"/>
          <w:color w:val="000000"/>
          <w:sz w:val="27"/>
          <w:szCs w:val="27"/>
        </w:rPr>
        <w:t> 778)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 Установить, что сведения, предусмотренные пунктом 1 части 4 статьи 4 Федерального закона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>, представляются в течение 15 рабочих дней с даты их ис</w:t>
      </w:r>
      <w:r>
        <w:rPr>
          <w:color w:val="000000"/>
          <w:sz w:val="27"/>
          <w:szCs w:val="27"/>
        </w:rPr>
        <w:t>требования в соответствии с частью 1 статьи 9 указанного Федерального закона.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 Результаты осуществления контроля за расходами лиц, указанных в части 1 статьи 2 Федерального закона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государственные долж</w:t>
      </w:r>
      <w:r>
        <w:rPr>
          <w:rStyle w:val="cmd1"/>
          <w:color w:val="000000"/>
          <w:sz w:val="27"/>
          <w:szCs w:val="27"/>
        </w:rPr>
        <w:t>ности, и иных лиц их доходам"</w:t>
      </w:r>
      <w:r>
        <w:rPr>
          <w:color w:val="000000"/>
          <w:sz w:val="27"/>
          <w:szCs w:val="27"/>
        </w:rPr>
        <w:t xml:space="preserve">, рассматриваются на заседаниях президиума Совета при Президенте Российской Федерации по противодействию коррупции </w:t>
      </w:r>
      <w:r>
        <w:rPr>
          <w:rStyle w:val="ed"/>
          <w:color w:val="000000"/>
          <w:sz w:val="27"/>
          <w:szCs w:val="27"/>
        </w:rPr>
        <w:t>в соответствии с Положением о порядке рассмотрения президиумом Совета при Президенте Российской Федерации по про</w:t>
      </w:r>
      <w:r>
        <w:rPr>
          <w:rStyle w:val="ed"/>
          <w:color w:val="000000"/>
          <w:sz w:val="27"/>
          <w:szCs w:val="27"/>
        </w:rPr>
        <w:t>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Федерации, отдельные должности федеральной государственной службы и иные должности, и урегулировани</w:t>
      </w:r>
      <w:r>
        <w:rPr>
          <w:rStyle w:val="ed"/>
          <w:color w:val="000000"/>
          <w:sz w:val="27"/>
          <w:szCs w:val="27"/>
        </w:rPr>
        <w:t xml:space="preserve">я конфликта интересов, а также некоторых обращений граждан и организаций, утвержденным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25 февраля 2011 г. № 233</w:t>
      </w:r>
      <w:r>
        <w:rPr>
          <w:rStyle w:val="ed"/>
          <w:color w:val="000000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</w:t>
      </w:r>
      <w:r>
        <w:rPr>
          <w:rStyle w:val="ed"/>
          <w:color w:val="000000"/>
          <w:sz w:val="27"/>
          <w:szCs w:val="27"/>
        </w:rPr>
        <w:t>о противодействию коррупции"</w:t>
      </w:r>
      <w:r>
        <w:rPr>
          <w:color w:val="000000"/>
          <w:sz w:val="27"/>
          <w:szCs w:val="27"/>
        </w:rPr>
        <w:t xml:space="preserve">,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комиссиях, утвержденными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 июля 201</w:t>
      </w:r>
      <w:r>
        <w:rPr>
          <w:rStyle w:val="cmd1"/>
          <w:color w:val="000000"/>
          <w:sz w:val="27"/>
          <w:szCs w:val="27"/>
        </w:rPr>
        <w:t>0 г. № 821</w:t>
      </w:r>
      <w:r>
        <w:rPr>
          <w:color w:val="000000"/>
          <w:sz w:val="27"/>
          <w:szCs w:val="27"/>
        </w:rPr>
        <w:t xml:space="preserve"> "О комиссиях по соблюдению требований к служебному поведению федеральных государственных служащих и урегулированию конфликта интересов", нормативными правовыми актами федеральных органов исполнительной власти, нормативными актами Центрального ба</w:t>
      </w:r>
      <w:r>
        <w:rPr>
          <w:color w:val="000000"/>
          <w:sz w:val="27"/>
          <w:szCs w:val="27"/>
        </w:rPr>
        <w:t>нка Российской Федерации, </w:t>
      </w:r>
      <w:r>
        <w:rPr>
          <w:rStyle w:val="edx"/>
          <w:color w:val="000000"/>
          <w:sz w:val="27"/>
          <w:szCs w:val="27"/>
        </w:rPr>
        <w:t>государственного внебюджетного фонда Российской Федерации</w:t>
      </w:r>
      <w:r>
        <w:rPr>
          <w:color w:val="000000"/>
          <w:sz w:val="27"/>
          <w:szCs w:val="27"/>
        </w:rPr>
        <w:t xml:space="preserve"> и локальными нормативными актами государственной корпорации (компании), иной организации, созданной на основании федеральных законов.</w:t>
      </w:r>
      <w:r>
        <w:rPr>
          <w:rStyle w:val="markx1"/>
          <w:color w:val="000000"/>
          <w:sz w:val="27"/>
          <w:szCs w:val="27"/>
        </w:rPr>
        <w:t> (В редакции указов Президента Российск</w:t>
      </w:r>
      <w:r>
        <w:rPr>
          <w:rStyle w:val="markx1"/>
          <w:color w:val="000000"/>
          <w:sz w:val="27"/>
          <w:szCs w:val="27"/>
        </w:rPr>
        <w:t>ой Федерации от 25.08.2022 № 574, от 25.01.2024 № 71, от 31.12.2025 № 1009)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</w:t>
      </w:r>
      <w:r>
        <w:rPr>
          <w:rStyle w:val="mark1"/>
          <w:color w:val="000000"/>
          <w:sz w:val="27"/>
          <w:szCs w:val="27"/>
        </w:rPr>
        <w:t>(Пункт утратил силу - Указ Президента Российской Федерации от 23.06.2014 № 460)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Установить, что сведения, предусмотренные статьей 3 Федерального закона "О контроле за соотве</w:t>
      </w:r>
      <w:r>
        <w:rPr>
          <w:rStyle w:val="ed"/>
          <w:color w:val="000000"/>
          <w:sz w:val="27"/>
          <w:szCs w:val="27"/>
        </w:rPr>
        <w:t>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</w:t>
      </w:r>
      <w:r>
        <w:rPr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Президентом</w:t>
      </w:r>
      <w:r>
        <w:rPr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Российской</w:t>
      </w:r>
      <w:r>
        <w:rPr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Фе</w:t>
      </w:r>
      <w:r>
        <w:rPr>
          <w:rStyle w:val="ed"/>
          <w:color w:val="000000"/>
          <w:sz w:val="27"/>
          <w:szCs w:val="27"/>
        </w:rPr>
        <w:t>дерации.</w:t>
      </w:r>
      <w:r>
        <w:rPr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(</w:t>
      </w:r>
      <w:r>
        <w:rPr>
          <w:rStyle w:val="mark1"/>
          <w:color w:val="000000"/>
          <w:sz w:val="27"/>
          <w:szCs w:val="27"/>
        </w:rPr>
        <w:t>Дополнение пунктом</w:t>
      </w:r>
      <w:r>
        <w:rPr>
          <w:color w:val="000000"/>
          <w:sz w:val="27"/>
          <w:szCs w:val="27"/>
        </w:rPr>
        <w:t xml:space="preserve"> </w:t>
      </w:r>
      <w:r>
        <w:rPr>
          <w:rStyle w:val="mark1"/>
          <w:color w:val="000000"/>
          <w:sz w:val="27"/>
          <w:szCs w:val="27"/>
        </w:rPr>
        <w:t>- Указ Президента Российской Федерации от 23.06.2014 № 460)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Настоящий Указ вступает в силу со дня его официального опубликования.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i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i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891EED">
      <w:pPr>
        <w:pStyle w:val="i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 а</w:t>
      </w:r>
      <w:r>
        <w:rPr>
          <w:color w:val="000000"/>
          <w:sz w:val="27"/>
          <w:szCs w:val="27"/>
        </w:rPr>
        <w:t>преля 2013 года</w:t>
      </w:r>
    </w:p>
    <w:p w:rsidR="00000000" w:rsidRDefault="00891EED">
      <w:pPr>
        <w:pStyle w:val="i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310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s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br/>
        <w:t> Указом Президента 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 от 2 апреля 2013 г. № 310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c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____________________________________________________________ </w:t>
      </w:r>
      <w:r>
        <w:rPr>
          <w:rStyle w:val="w91"/>
          <w:color w:val="000000"/>
          <w:sz w:val="27"/>
          <w:szCs w:val="27"/>
        </w:rPr>
        <w:t>(указывается наименование кадрового подразделения федерального государственного органа или организации)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t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СПРАВКА</w:t>
      </w:r>
      <w:r>
        <w:rPr>
          <w:color w:val="000000"/>
          <w:sz w:val="27"/>
          <w:szCs w:val="27"/>
        </w:rPr>
        <w:br/>
        <w:t xml:space="preserve"> о расходах лица, замещающего государственную должность Российской Федерации, иного лица по каждой сделке по приобретению земельного участка, </w:t>
      </w:r>
      <w:r>
        <w:rPr>
          <w:color w:val="000000"/>
          <w:sz w:val="27"/>
          <w:szCs w:val="27"/>
        </w:rPr>
        <w:t>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(Справка утратила силу - Указ Пре</w:t>
      </w:r>
      <w:r>
        <w:rPr>
          <w:rStyle w:val="mark1"/>
          <w:color w:val="000000"/>
          <w:sz w:val="27"/>
          <w:szCs w:val="27"/>
        </w:rPr>
        <w:t>зидента Российской Федерации от 23.06.2014 № 460)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NormalWeb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91EED">
      <w:pPr>
        <w:pStyle w:val="c"/>
        <w:spacing w:line="300" w:lineRule="auto"/>
        <w:divId w:val="496961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91EED"/>
    <w:rsid w:val="0089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358DC-FAB2-4CCA-A50E-E7D2CFDA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i w:val="0"/>
      <w:iCs w:val="0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i w:val="0"/>
      <w:iCs w:val="0"/>
      <w:color w:val="800080"/>
      <w:u w:val="single"/>
    </w:rPr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a">
    <w:name w:val="a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paragraph" w:customStyle="1" w:styleId="mark">
    <w:name w:val="mark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markx">
    <w:name w:val="markx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cmd">
    <w:name w:val="cmd"/>
    <w:basedOn w:val="Normal"/>
    <w:pPr>
      <w:spacing w:before="90" w:after="90"/>
      <w:ind w:firstLine="675"/>
      <w:jc w:val="both"/>
    </w:p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markx1">
    <w:name w:val="markx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DefaultParagraphFont"/>
    <w:rPr>
      <w:i w:val="0"/>
      <w:iCs w:val="0"/>
    </w:rPr>
  </w:style>
  <w:style w:type="character" w:customStyle="1" w:styleId="mark1">
    <w:name w:val="mark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ed">
    <w:name w:val="ed"/>
    <w:basedOn w:val="DefaultParagraphFont"/>
  </w:style>
  <w:style w:type="character" w:customStyle="1" w:styleId="edx">
    <w:name w:val="edx"/>
    <w:basedOn w:val="DefaultParagraphFont"/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122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2060</Words>
  <Characters>11747</Characters>
  <Application>Microsoft Office Word</Application>
  <DocSecurity>4</DocSecurity>
  <Lines>97</Lines>
  <Paragraphs>27</Paragraphs>
  <ScaleCrop>false</ScaleCrop>
  <Company/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