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</w:t>
      </w:r>
      <w:r>
        <w:rPr>
          <w:color w:val="000000"/>
          <w:sz w:val="27"/>
          <w:szCs w:val="27"/>
        </w:rPr>
        <w:t>ит или может привести к конфликту интересов, и о внесении изменений в некоторые акты Президента Российской Федерации</w:t>
      </w:r>
    </w:p>
    <w:p w:rsidR="00000000" w:rsidRDefault="003F72E9">
      <w:pPr>
        <w:pStyle w:val="c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c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25.04.2022 № 232, от 27.06.2022 № 404, от 25.08.2022 № 574, от 26.06.2023 № 474, от</w:t>
      </w:r>
      <w:r>
        <w:rPr>
          <w:rStyle w:val="markx"/>
          <w:sz w:val="27"/>
          <w:szCs w:val="27"/>
        </w:rPr>
        <w:t> 26.10.2023 № 811, от 25.01.2024 № 71, от 05.08.2024 № 666)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000000"/>
          <w:sz w:val="27"/>
          <w:szCs w:val="27"/>
        </w:rPr>
        <w:t>от 25 декабря 2008 г. 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прилагаемое Положение о порядке сообщения лицами, замещающими отдельны</w:t>
      </w:r>
      <w:r>
        <w:rPr>
          <w:color w:val="000000"/>
          <w:sz w:val="27"/>
          <w:szCs w:val="27"/>
        </w:rPr>
        <w:t>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</w:t>
      </w:r>
      <w:r>
        <w:rPr>
          <w:color w:val="000000"/>
          <w:sz w:val="27"/>
          <w:szCs w:val="27"/>
        </w:rPr>
        <w:t xml:space="preserve">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 июля 2010 г. № 821</w:t>
      </w:r>
      <w:r>
        <w:rPr>
          <w:color w:val="000000"/>
          <w:sz w:val="27"/>
          <w:szCs w:val="27"/>
        </w:rPr>
        <w:t xml:space="preserve"> "О комиссиях по соблюдению</w:t>
      </w:r>
      <w:r>
        <w:rPr>
          <w:color w:val="000000"/>
          <w:sz w:val="27"/>
          <w:szCs w:val="27"/>
        </w:rPr>
        <w:t xml:space="preserve">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1391; 2013, № 14, ст. 1670; № 49, ст. 6399; 2014, № 26, ст.</w:t>
      </w:r>
      <w:r>
        <w:rPr>
          <w:color w:val="000000"/>
          <w:sz w:val="27"/>
          <w:szCs w:val="27"/>
        </w:rPr>
        <w:t> 3518; 2015, № 10, ст. 1506), следующие изменения: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подпункт "б" пункта 16 дополнить абзацем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"уведомление государственного служащего о возникновении личной заинтересованности при исполнении должностных обязанностей, которая приводи</w:t>
      </w:r>
      <w:r>
        <w:rPr>
          <w:color w:val="000000"/>
          <w:sz w:val="27"/>
          <w:szCs w:val="27"/>
        </w:rPr>
        <w:t>т или может привести к конфликту интересов;";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 пункта 17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четвертое предложение исключить;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из пункта 17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второе предложение исключить;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дополнить пунктом 17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"17</w:t>
      </w:r>
      <w:r>
        <w:rPr>
          <w:rStyle w:val="w91"/>
          <w:color w:val="000000"/>
          <w:sz w:val="27"/>
          <w:szCs w:val="27"/>
        </w:rPr>
        <w:t>4</w:t>
      </w:r>
      <w:r>
        <w:rPr>
          <w:color w:val="000000"/>
          <w:sz w:val="27"/>
          <w:szCs w:val="27"/>
        </w:rPr>
        <w:t xml:space="preserve">. Уведомление, указанное в абзаце пятом подпункта "б" пункта </w:t>
      </w:r>
      <w:r>
        <w:rPr>
          <w:color w:val="000000"/>
          <w:sz w:val="27"/>
          <w:szCs w:val="27"/>
        </w:rPr>
        <w:t>16 настоящего Положения, рассматривается подразделением кадровой службы государственного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до</w:t>
      </w:r>
      <w:r>
        <w:rPr>
          <w:color w:val="000000"/>
          <w:sz w:val="27"/>
          <w:szCs w:val="27"/>
        </w:rPr>
        <w:t>полнить пунктом 17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"17</w:t>
      </w:r>
      <w:r>
        <w:rPr>
          <w:rStyle w:val="w91"/>
          <w:color w:val="000000"/>
          <w:sz w:val="27"/>
          <w:szCs w:val="27"/>
        </w:rPr>
        <w:t>5</w:t>
      </w:r>
      <w:r>
        <w:rPr>
          <w:color w:val="000000"/>
          <w:sz w:val="27"/>
          <w:szCs w:val="27"/>
        </w:rPr>
        <w:t>. При подготовке мотивированного заключения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</w:t>
      </w:r>
      <w:r>
        <w:rPr>
          <w:color w:val="000000"/>
          <w:sz w:val="27"/>
          <w:szCs w:val="27"/>
        </w:rPr>
        <w:t>б" и подпункте "д" пункта 16 настоящего Положения, должностные лица кадрового подразделения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</w:t>
      </w:r>
      <w:r>
        <w:rPr>
          <w:color w:val="000000"/>
          <w:sz w:val="27"/>
          <w:szCs w:val="27"/>
        </w:rPr>
        <w:t>ия, а руководитель государственного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</w:t>
      </w:r>
      <w:r>
        <w:rPr>
          <w:color w:val="000000"/>
          <w:sz w:val="27"/>
          <w:szCs w:val="27"/>
        </w:rPr>
        <w:t>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</w:t>
      </w:r>
      <w:r>
        <w:rPr>
          <w:color w:val="000000"/>
          <w:sz w:val="27"/>
          <w:szCs w:val="27"/>
        </w:rPr>
        <w:t>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подпункт "а" пункта 18 изложить в следующей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"а) в 10-дневный срок назначает дату за</w:t>
      </w:r>
      <w:r>
        <w:rPr>
          <w:color w:val="000000"/>
          <w:sz w:val="27"/>
          <w:szCs w:val="27"/>
        </w:rPr>
        <w:t>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 18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настоящего Положения;";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в пункте 18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слова "заявления, указанн</w:t>
      </w:r>
      <w:r>
        <w:rPr>
          <w:color w:val="000000"/>
          <w:sz w:val="27"/>
          <w:szCs w:val="27"/>
        </w:rPr>
        <w:t>ого в абзаце третьем" заменить словами "заявлений, указанных в абзацах третьем и четвертом";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пункт 19 изложить в следующей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"19. Заседание комиссии проводится, как правило, в присутствии государственного служащего, в отношении которого рассматр</w:t>
      </w:r>
      <w:r>
        <w:rPr>
          <w:color w:val="000000"/>
          <w:sz w:val="27"/>
          <w:szCs w:val="27"/>
        </w:rPr>
        <w:t>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</w:t>
      </w:r>
      <w:r>
        <w:rPr>
          <w:color w:val="000000"/>
          <w:sz w:val="27"/>
          <w:szCs w:val="27"/>
        </w:rPr>
        <w:t>иссии государственный служащий или гражданин указывает в обращении, заявлении или уведомлении, представляемых в соответствии с подпунктом "б" пункта 16 настоящего Положения.";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дополнить пунктом 19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"19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Заседания комиссии могут п</w:t>
      </w:r>
      <w:r>
        <w:rPr>
          <w:color w:val="000000"/>
          <w:sz w:val="27"/>
          <w:szCs w:val="27"/>
        </w:rPr>
        <w:t>роводиться в отсутствие государственного служащего или гражданина в случае: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</w:t>
      </w:r>
      <w:r>
        <w:rPr>
          <w:color w:val="000000"/>
          <w:sz w:val="27"/>
          <w:szCs w:val="27"/>
        </w:rPr>
        <w:t>жданина лично присутствовать на заседании комиссии;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</w:t>
      </w:r>
      <w:r>
        <w:rPr>
          <w:color w:val="000000"/>
          <w:sz w:val="27"/>
          <w:szCs w:val="27"/>
        </w:rPr>
        <w:t>если государственный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дополнить пунктом 25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"25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 По итогам рассмотрения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</w:t>
      </w:r>
      <w:r>
        <w:rPr>
          <w:color w:val="000000"/>
          <w:sz w:val="27"/>
          <w:szCs w:val="27"/>
        </w:rPr>
        <w:t>сутствует;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</w:t>
      </w:r>
      <w:r>
        <w:rPr>
          <w:color w:val="000000"/>
          <w:sz w:val="27"/>
          <w:szCs w:val="27"/>
        </w:rPr>
        <w:t>ударственного органа принять меры по урегулированию конфликта интересов или по недопущению его возникновения;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</w:t>
      </w:r>
      <w:r>
        <w:rPr>
          <w:color w:val="000000"/>
          <w:sz w:val="27"/>
          <w:szCs w:val="27"/>
        </w:rPr>
        <w:t>ителю государственного органа применить к государственному служащему конкретную меру ответственности.";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в пункте 26 слова "пунктами 22 - 25, 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, 25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и" заменить словами "пунктами 22 - 25, 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 - 25</w:t>
      </w:r>
      <w:r>
        <w:rPr>
          <w:rStyle w:val="w91"/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 xml:space="preserve"> и";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в пункте 33 слова "3-дневный срок" заменить сло</w:t>
      </w:r>
      <w:r>
        <w:rPr>
          <w:color w:val="000000"/>
          <w:sz w:val="27"/>
          <w:szCs w:val="27"/>
        </w:rPr>
        <w:t>вами "7-дневный срок".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Внести в Положение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</w:t>
      </w:r>
      <w:r>
        <w:rPr>
          <w:color w:val="000000"/>
          <w:sz w:val="27"/>
          <w:szCs w:val="27"/>
        </w:rPr>
        <w:t xml:space="preserve">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25 февраля 2011 г. № 233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>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1223; 2013, № 14, ст. 1670; № 28, ст. 3813; № 49, ст. 6399), сле</w:t>
      </w:r>
      <w:r>
        <w:rPr>
          <w:color w:val="000000"/>
          <w:sz w:val="27"/>
          <w:szCs w:val="27"/>
        </w:rPr>
        <w:t>дующие изменения: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2: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"б":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абзац третий изложить в следующей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"заявление лица, замещающего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абзацами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"заявление лица, замещающего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Положения, о невозможности выполнить требования Федерального закона от 7</w:t>
      </w:r>
      <w:r>
        <w:rPr>
          <w:color w:val="000000"/>
          <w:sz w:val="27"/>
          <w:szCs w:val="27"/>
        </w:rPr>
        <w:t> мая 2013 г. 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rPr>
          <w:color w:val="000000"/>
          <w:sz w:val="27"/>
          <w:szCs w:val="27"/>
        </w:rPr>
        <w:t>ными финансовыми инструментами"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</w:t>
      </w:r>
      <w:r>
        <w:rPr>
          <w:color w:val="000000"/>
          <w:sz w:val="27"/>
          <w:szCs w:val="27"/>
        </w:rPr>
        <w:t xml:space="preserve">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</w:t>
      </w:r>
      <w:r>
        <w:rPr>
          <w:color w:val="000000"/>
          <w:sz w:val="27"/>
          <w:szCs w:val="27"/>
        </w:rPr>
        <w:t>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</w:t>
      </w:r>
      <w:r>
        <w:rPr>
          <w:color w:val="000000"/>
          <w:sz w:val="27"/>
          <w:szCs w:val="27"/>
        </w:rPr>
        <w:t>упруга) и несовершеннолетних детей;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 лица, замещающего должность руководителя или заместителя руководителя Аппарата Совета Федерации Федерального Собрания Российской Федерации, Аппарата Государственной Думы Федерального Собрания Российской Федер</w:t>
      </w:r>
      <w:r>
        <w:rPr>
          <w:color w:val="000000"/>
          <w:sz w:val="27"/>
          <w:szCs w:val="27"/>
        </w:rPr>
        <w:t>ации, аппарата Центральной избирательной комиссии Российской Федерации и аппарата Счетной палаты Российской Федерации, должность члена Совета директоров Центрального банка Российской Федерации, должность заместителя Председателя Центрального банка Российск</w:t>
      </w:r>
      <w:r>
        <w:rPr>
          <w:color w:val="000000"/>
          <w:sz w:val="27"/>
          <w:szCs w:val="27"/>
        </w:rPr>
        <w:t>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"в"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"в) поступившие в президиум по решению Президента </w:t>
      </w:r>
      <w:r>
        <w:rPr>
          <w:color w:val="000000"/>
          <w:sz w:val="27"/>
          <w:szCs w:val="27"/>
        </w:rPr>
        <w:t>Российской Федерации, Председателя Правительства Российской Федерации, председателя президиума, Заместителя Председателя Правительства Российской Федерации - Руководителя Аппарата Правительства Российской Федерации или Министра иностранных дел Российской Ф</w:t>
      </w:r>
      <w:r>
        <w:rPr>
          <w:color w:val="000000"/>
          <w:sz w:val="27"/>
          <w:szCs w:val="27"/>
        </w:rPr>
        <w:t>едерации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мотивированное заключение и иные материалы.";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3 изложить в следующей редакци</w:t>
      </w:r>
      <w:r>
        <w:rPr>
          <w:color w:val="000000"/>
          <w:sz w:val="27"/>
          <w:szCs w:val="27"/>
        </w:rPr>
        <w:t>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Обращения, заявления, уведомления, указанные в подпункте "б" пункта 2 настоящего Положения, подаются на имя начальника Управления Президента Российской Федерации по вопросам противодействия коррупции, ответственного секретаря президиума Совета при П</w:t>
      </w:r>
      <w:r>
        <w:rPr>
          <w:color w:val="000000"/>
          <w:sz w:val="27"/>
          <w:szCs w:val="27"/>
        </w:rPr>
        <w:t>резиденте Российской Федерации по противодействию коррупции (далее - ответственный секретарь президиума) или руководителя подразделения Аппарата Правительства Российской Федерации.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обращении, предусмотренном абзацем вторым подпункта "б" пункта 2 настояще</w:t>
      </w:r>
      <w:r>
        <w:rPr>
          <w:color w:val="000000"/>
          <w:sz w:val="27"/>
          <w:szCs w:val="27"/>
        </w:rPr>
        <w:t>го Положения, указываются фамилия, имя, отчество гражданина, дата его рождения, замещаемые должности в течение последних двух лет до освобождения от государственной должности или увольнения с государственной службы, наименование, местонахождение коммерческ</w:t>
      </w:r>
      <w:r>
        <w:rPr>
          <w:color w:val="000000"/>
          <w:sz w:val="27"/>
          <w:szCs w:val="27"/>
        </w:rPr>
        <w:t>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</w:t>
      </w:r>
      <w:r>
        <w:rPr>
          <w:color w:val="000000"/>
          <w:sz w:val="27"/>
          <w:szCs w:val="27"/>
        </w:rPr>
        <w:t>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Заявление, указанное в абзаце третьем подпункта "б" пункта 2</w:t>
      </w:r>
      <w:r>
        <w:rPr>
          <w:color w:val="000000"/>
          <w:sz w:val="27"/>
          <w:szCs w:val="27"/>
        </w:rPr>
        <w:t xml:space="preserve"> настоящего Положения, подается в срок, установленный для подачи сведений о доходах, об имуществе и обязательствах имущественного характера.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Управлении Президента Российской Федерации по вопросам противодействия коррупции или подразделении Аппарата Прави</w:t>
      </w:r>
      <w:r>
        <w:rPr>
          <w:color w:val="000000"/>
          <w:sz w:val="27"/>
          <w:szCs w:val="27"/>
        </w:rPr>
        <w:t xml:space="preserve">тельства Российской Федерации осуществляется предварительное рассмотрение обращений, заявлений и уведомлений, указанных в подпунктах "б" и "в" пункта 2 настоящего Положения, и по результатам их рассмотрения на каждое из них подготавливается мотивированное </w:t>
      </w:r>
      <w:r>
        <w:rPr>
          <w:color w:val="000000"/>
          <w:sz w:val="27"/>
          <w:szCs w:val="27"/>
        </w:rPr>
        <w:t>заключение.";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</w:t>
      </w:r>
      <w:r>
        <w:rPr>
          <w:color w:val="000000"/>
          <w:sz w:val="27"/>
          <w:szCs w:val="27"/>
        </w:rPr>
        <w:t xml:space="preserve">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</w:t>
      </w:r>
      <w:r>
        <w:rPr>
          <w:color w:val="000000"/>
          <w:sz w:val="27"/>
          <w:szCs w:val="27"/>
        </w:rPr>
        <w:t>лиц, представивших в соответствии с подпунктами "б" и "в" пункта 2 настоящего Положения обращения, заявления или уведомления, необходимые пояснения, а ответственный секретарь президиума и руководитель подразделения Аппарата Правительства Российской Федерац</w:t>
      </w:r>
      <w:r>
        <w:rPr>
          <w:color w:val="000000"/>
          <w:sz w:val="27"/>
          <w:szCs w:val="27"/>
        </w:rPr>
        <w:t>ии могут направлять в установленном порядке запросы в федеральные государственные органы, органы государственной власти субъектов Российской Федерации, органы местного самоуправления и заинтересованные организации.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Обращение, заявление или уведомление, а т</w:t>
      </w:r>
      <w:r>
        <w:rPr>
          <w:color w:val="000000"/>
          <w:sz w:val="27"/>
          <w:szCs w:val="27"/>
        </w:rPr>
        <w:t>акже заключение и другие материалы в течение семи рабочих дней со дня поступления обращения, заявления или уведомления представляются председателю президиума.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направления запросов обращение, заявление или уведомление, а также заключение и другие м</w:t>
      </w:r>
      <w:r>
        <w:rPr>
          <w:color w:val="000000"/>
          <w:sz w:val="27"/>
          <w:szCs w:val="27"/>
        </w:rPr>
        <w:t>атериалы представляются председателю президиума в течение 45 дней со дня поступления обращения, заявления или уведомления. Указанный срок может быть продлен, но не более чем на 30 дней.";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4 признать утратившим силу;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д) пункт 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изложить в следующе</w:t>
      </w:r>
      <w:r>
        <w:rPr>
          <w:color w:val="000000"/>
          <w:sz w:val="27"/>
          <w:szCs w:val="27"/>
        </w:rPr>
        <w:t>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 В случае если в заявлении, указанном в абзаце третьем подпункта "б" </w:t>
      </w:r>
      <w:r>
        <w:rPr>
          <w:color w:val="000000"/>
          <w:sz w:val="27"/>
          <w:szCs w:val="27"/>
        </w:rPr>
        <w:t>пункта 2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причина непредставления лицом, замещающим государственную должность Российской Феде</w:t>
      </w:r>
      <w:r>
        <w:rPr>
          <w:color w:val="000000"/>
          <w:sz w:val="27"/>
          <w:szCs w:val="27"/>
        </w:rPr>
        <w:t>рации, должность федеральной государственной службы или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Положения, сведений о доходах, об имуществе и обязательствах имущественного характера является объективной и уважительной, председатель презид</w:t>
      </w:r>
      <w:r>
        <w:rPr>
          <w:color w:val="000000"/>
          <w:sz w:val="27"/>
          <w:szCs w:val="27"/>
        </w:rPr>
        <w:t>иума может принять решение, предусмотренное подпунктом "а" пункта 16 настоящего Положения.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если в заявлении, указанном в абзаце четвертом подпункта "б" пункта 2 настоящего Положения, и в подготовленном по результатам его рассмотрения заключении со</w:t>
      </w:r>
      <w:r>
        <w:rPr>
          <w:color w:val="000000"/>
          <w:sz w:val="27"/>
          <w:szCs w:val="27"/>
        </w:rPr>
        <w:t>держатся достаточные основания, позволяющие сделать вывод,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</w:t>
      </w:r>
      <w:r>
        <w:rPr>
          <w:color w:val="000000"/>
          <w:sz w:val="27"/>
          <w:szCs w:val="27"/>
        </w:rPr>
        <w:t xml:space="preserve">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объективными, председатель президиума может принять решение, предусмотренное подпунктом "а" пункта </w:t>
      </w:r>
      <w:r>
        <w:rPr>
          <w:color w:val="000000"/>
          <w:sz w:val="27"/>
          <w:szCs w:val="27"/>
        </w:rPr>
        <w:t>16</w:t>
      </w:r>
      <w:r>
        <w:rPr>
          <w:rStyle w:val="w91"/>
          <w:color w:val="000000"/>
          <w:sz w:val="27"/>
          <w:szCs w:val="27"/>
        </w:rPr>
        <w:t xml:space="preserve">1 </w:t>
      </w:r>
      <w:r>
        <w:rPr>
          <w:color w:val="000000"/>
          <w:sz w:val="27"/>
          <w:szCs w:val="27"/>
        </w:rPr>
        <w:t>настоящего Положения.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если в уведомлении, указанном в абзаце пятом подпункта "б" или подпункте "в" пункта 2 настоящего Положения, и в подготовленном по результатам его рассмотрения мотивированном заключении содержатся достаточные основания, по</w:t>
      </w:r>
      <w:r>
        <w:rPr>
          <w:color w:val="000000"/>
          <w:sz w:val="27"/>
          <w:szCs w:val="27"/>
        </w:rPr>
        <w:t>зволяющие сделать вывод, что при исполнении должностных обязанностей лицом, представившим уведомление, конфликт интересов отсутствует, председатель президиума может принять решение, предусмотренное подпунктом "а" пункта 16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настоящего Положения.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Заключение</w:t>
      </w:r>
      <w:r>
        <w:rPr>
          <w:color w:val="000000"/>
          <w:sz w:val="27"/>
          <w:szCs w:val="27"/>
        </w:rPr>
        <w:t xml:space="preserve"> и принятое на его основании решение доводятся до сведения членов президиума на ближайшем заседании президиума. Лицо, представившее заявление или уведомление, должно быть проинформировано в письменной форме о принятом решении в течение семи рабочих дней со</w:t>
      </w:r>
      <w:r>
        <w:rPr>
          <w:color w:val="000000"/>
          <w:sz w:val="27"/>
          <w:szCs w:val="27"/>
        </w:rPr>
        <w:t xml:space="preserve"> дня его принятия.";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е) пункт 10 изложить в следующей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"10. Заседание президиума проводится, как правило, в присутствии лица, представившего в соответствии с подпунктами "б" и "в" пункта 2 настоящего Положения обращение, заявление или уведомление.</w:t>
      </w:r>
      <w:r>
        <w:rPr>
          <w:color w:val="000000"/>
          <w:sz w:val="27"/>
          <w:szCs w:val="27"/>
        </w:rPr>
        <w:t xml:space="preserve"> О намерении лично присутствовать на заседании президиума лицо, представившее обращение, заявление или уведомление, указывает в заявлении, обращении или уведомлении.";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ж) дополнить пунктом 10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Заседания президиума могут проводи</w:t>
      </w:r>
      <w:r>
        <w:rPr>
          <w:color w:val="000000"/>
          <w:sz w:val="27"/>
          <w:szCs w:val="27"/>
        </w:rPr>
        <w:t>ться в отсутствие лица, представившего в соответствии с подпунктами "б" и "в" пункта 2 настоящего Положения обращение, заявление или уведомление, в случае: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если в обращении, заявлении или уведомлении не содержится указания о намерении лица, представивше</w:t>
      </w:r>
      <w:r>
        <w:rPr>
          <w:color w:val="000000"/>
          <w:sz w:val="27"/>
          <w:szCs w:val="27"/>
        </w:rPr>
        <w:t>го обращение, заявление или уведомление, лично присутствовать на заседании комиссии;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если лицо, представившее обращение, заявление или уведомление, намеревающееся лично присутствовать на заседании комиссии и надлежащим образом извещенное о времени и мес</w:t>
      </w:r>
      <w:r>
        <w:rPr>
          <w:color w:val="000000"/>
          <w:sz w:val="27"/>
          <w:szCs w:val="27"/>
        </w:rPr>
        <w:t>те его проведения, не явилось на заседание комиссии.";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з) дополнить пунктом 16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По итогам рассмотрения заявления, указанного в абзаце четвертом подпункта "б" пункта 2 настоящего Положения, президиум может принять одно из следую</w:t>
      </w:r>
      <w:r>
        <w:rPr>
          <w:color w:val="000000"/>
          <w:sz w:val="27"/>
          <w:szCs w:val="27"/>
        </w:rPr>
        <w:t>щих решений: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обстоятельства, препятствующие выполнению лицом, замещающим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" пункта 1 настоящего Положения, </w:t>
      </w:r>
      <w:r>
        <w:rPr>
          <w:color w:val="000000"/>
          <w:sz w:val="27"/>
          <w:szCs w:val="27"/>
        </w:rPr>
        <w:t>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</w:t>
      </w:r>
      <w:r>
        <w:rPr>
          <w:color w:val="000000"/>
          <w:sz w:val="27"/>
          <w:szCs w:val="27"/>
        </w:rPr>
        <w:t>я иностранными финансовыми инструментами", являются объективными;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обстоятельства, препятствующие выполнению лицом, замещающим государственную должность Российской Федерации, должность федеральной государственной службы или должность, указа</w:t>
      </w:r>
      <w:r>
        <w:rPr>
          <w:color w:val="000000"/>
          <w:sz w:val="27"/>
          <w:szCs w:val="27"/>
        </w:rPr>
        <w:t>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Положения,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</w:t>
      </w:r>
      <w:r>
        <w:rPr>
          <w:color w:val="000000"/>
          <w:sz w:val="27"/>
          <w:szCs w:val="27"/>
        </w:rPr>
        <w:t>рии Российской Федерации, владеть и (или) пользоваться иностранными финансовыми инструментами", не являются объективными. О принятом решении председатель президиума докладывает Президенту Российской Федерации или Председателю Правительства Российской Федер</w:t>
      </w:r>
      <w:r>
        <w:rPr>
          <w:color w:val="000000"/>
          <w:sz w:val="27"/>
          <w:szCs w:val="27"/>
        </w:rPr>
        <w:t>ации либо ответственный секретарь президиума уведомляет руководителя федерального государственного органа, в котором проходит службу лицо, замещающее государственную должность Российской Федерации или должность федеральной государственной службы, или руков</w:t>
      </w:r>
      <w:r>
        <w:rPr>
          <w:color w:val="000000"/>
          <w:sz w:val="27"/>
          <w:szCs w:val="27"/>
        </w:rPr>
        <w:t>одителя организации, в которой лицо замещает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и) дополнить пунктом 16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По итогам рассмотрения уведомлений, указанных в абзаце пятом подпункта "б" и подпункте</w:t>
      </w:r>
      <w:r>
        <w:rPr>
          <w:color w:val="000000"/>
          <w:sz w:val="27"/>
          <w:szCs w:val="27"/>
        </w:rPr>
        <w:t xml:space="preserve"> "в" пункта 2 настоящего Положения, президиум может принять одно из следующих решений: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при исполнении должностных обязанностей лицом, представившим уведомление, конфликт интересов отсутствует;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при исполнении должностных об</w:t>
      </w:r>
      <w:r>
        <w:rPr>
          <w:color w:val="000000"/>
          <w:sz w:val="27"/>
          <w:szCs w:val="27"/>
        </w:rPr>
        <w:t>язанностей лицом, представившим уведомление, личная заинтересованность приводит или может привести к конфликту интересов. В этом случае президиум рекомендует лицу, представившему уведомление, принять меры по предотвращению или урегулированию конфликта инте</w:t>
      </w:r>
      <w:r>
        <w:rPr>
          <w:color w:val="000000"/>
          <w:sz w:val="27"/>
          <w:szCs w:val="27"/>
        </w:rPr>
        <w:t>ресов. О принятом решении ответственный секретарь президиума уведомляет руководителя федерального государственного органа, в котором проходит службу лицо, замещающее государственную должность Российской Федерации или должность федеральной государственной с</w:t>
      </w:r>
      <w:r>
        <w:rPr>
          <w:color w:val="000000"/>
          <w:sz w:val="27"/>
          <w:szCs w:val="27"/>
        </w:rPr>
        <w:t>лужбы, либо руководителя организации, в которой лицо замещает должность, указанную в подпункте "а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" пункта 1 настоящего Положения;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признать, что лицом, представившим уведомление, не соблюдались требования об урегулировании конфликта интересов. О принято</w:t>
      </w:r>
      <w:r>
        <w:rPr>
          <w:color w:val="000000"/>
          <w:sz w:val="27"/>
          <w:szCs w:val="27"/>
        </w:rPr>
        <w:t>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организации, уполномоченное пр</w:t>
      </w:r>
      <w:r>
        <w:rPr>
          <w:color w:val="000000"/>
          <w:sz w:val="27"/>
          <w:szCs w:val="27"/>
        </w:rPr>
        <w:t>именять меры юридической ответственности, предусмотренные законодательством Российской Федерации.";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к) в пункте 17 слова "пунктами 14 - 16" заменить словами "пунктами 14 - 16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л) пункт 20 изложить в следующей редакции: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"20. Решение президиума оформляется</w:t>
      </w:r>
      <w:r>
        <w:rPr>
          <w:color w:val="000000"/>
          <w:sz w:val="27"/>
          <w:szCs w:val="27"/>
        </w:rPr>
        <w:t xml:space="preserve"> протоколом, который подписывается председателем и ответственным секретарем президиума.";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м) дополнить пунктом 20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"20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 В случае если в обращениях, заявлениях, уведомлениях, предусмотренных подпунктами "б" и "в" пункта 2 настоящего </w:t>
      </w:r>
      <w:r>
        <w:rPr>
          <w:color w:val="000000"/>
          <w:sz w:val="27"/>
          <w:szCs w:val="27"/>
        </w:rPr>
        <w:t>Положения, не содержится указания о намерении представивших их лиц лично присутствовать на заседании президиума, по решению председателя президиума голосование по вопросам, указанным в пункте 2 настоящего Положения, может проводиться заочно путем направлен</w:t>
      </w:r>
      <w:r>
        <w:rPr>
          <w:color w:val="000000"/>
          <w:sz w:val="27"/>
          <w:szCs w:val="27"/>
        </w:rPr>
        <w:t>ия членам президиума опросных листов, а также иных материалов.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заполнении опросного листа член президиума должен однозначно выразить свое мнение в отношении предлагаемого президиумом решения, проголосовав за или против него. Подписанный членом президиу</w:t>
      </w:r>
      <w:r>
        <w:rPr>
          <w:color w:val="000000"/>
          <w:sz w:val="27"/>
          <w:szCs w:val="27"/>
        </w:rPr>
        <w:t>ма опросный лист направляется в президиум не позднее трех рабочих дней со дня его получения.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Решение президиума, принятое по итогам заочного голосования, оформляется протоколом в соответствии с требованиями пункта 21 настоящего Положения и направляется чле</w:t>
      </w:r>
      <w:r>
        <w:rPr>
          <w:color w:val="000000"/>
          <w:sz w:val="27"/>
          <w:szCs w:val="27"/>
        </w:rPr>
        <w:t>нам президиума и заинтересованным лицам в течение семи рабочих дней после подписания протокола.";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н) в пункте 23 слова "трех дней после проведения соответствующего заседания президиума" заменить словами "пяти рабочих дней после подписания протокола заседан</w:t>
      </w:r>
      <w:r>
        <w:rPr>
          <w:color w:val="000000"/>
          <w:sz w:val="27"/>
          <w:szCs w:val="27"/>
        </w:rPr>
        <w:t>ия президиума".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</w:t>
      </w:r>
      <w:r>
        <w:rPr>
          <w:rStyle w:val="mark"/>
          <w:sz w:val="27"/>
          <w:szCs w:val="27"/>
        </w:rPr>
        <w:t>(Пункт утратил силу - Указ Президента Российской Федерации от 26.06.2023 № 474)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Руководителям федеральных государственных органов обеспечить: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</w:t>
      </w:r>
      <w:r>
        <w:rPr>
          <w:color w:val="000000"/>
          <w:sz w:val="27"/>
          <w:szCs w:val="27"/>
        </w:rPr>
        <w:t>издание нормативных правовых актов федеральных государственных органов по вопросам предотвращения и урегулирования конфликта интересов;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издание локальных нормативных актов государственных корпораций (компаний), фондов и иных организаций, созданных на ос</w:t>
      </w:r>
      <w:r>
        <w:rPr>
          <w:color w:val="000000"/>
          <w:sz w:val="27"/>
          <w:szCs w:val="27"/>
        </w:rPr>
        <w:t>новании федеральных законов, </w:t>
      </w:r>
      <w:r>
        <w:rPr>
          <w:rStyle w:val="ed"/>
          <w:color w:val="000000"/>
          <w:sz w:val="27"/>
          <w:szCs w:val="27"/>
        </w:rPr>
        <w:t>публично-правовых компаний</w:t>
      </w:r>
      <w:r>
        <w:rPr>
          <w:color w:val="000000"/>
          <w:sz w:val="27"/>
          <w:szCs w:val="27"/>
        </w:rPr>
        <w:t> и организаций, созданных для выполнения задач, поставленных перед федеральными государственными органами, по вопросам предотвращения и урегулирования конфликта интересов. </w:t>
      </w:r>
      <w:r>
        <w:rPr>
          <w:rStyle w:val="mark"/>
          <w:sz w:val="27"/>
          <w:szCs w:val="27"/>
        </w:rPr>
        <w:t>(В редакции  Указа Президента</w:t>
      </w:r>
      <w:r>
        <w:rPr>
          <w:rStyle w:val="mark"/>
          <w:sz w:val="27"/>
          <w:szCs w:val="27"/>
        </w:rPr>
        <w:t xml:space="preserve"> Российской Федерации от 25.08.2022 № 574)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Правительству Российской Федерации привести свои акты в соответствие с законодательством Российской Федерации о противодействии коррупции, регулирующим вопросы предотвращения и урегулирования конфликта интересо</w:t>
      </w:r>
      <w:r>
        <w:rPr>
          <w:color w:val="000000"/>
          <w:sz w:val="27"/>
          <w:szCs w:val="27"/>
        </w:rPr>
        <w:t>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Управлению Президента Российской Федерации по вопросам противодействия коррупции осуществить мониторинг реализации федеральными государственными органами, подведомственными им органами и организациями, а также организациями, созданными для выполнения</w:t>
      </w:r>
      <w:r>
        <w:rPr>
          <w:color w:val="000000"/>
          <w:sz w:val="27"/>
          <w:szCs w:val="27"/>
        </w:rPr>
        <w:t xml:space="preserve"> задач, поставленных перед этими государственными органами, мероприятий по предотвращению и урегулированию конфликта интересов и до 15 мая 2016 г. представить в установленном порядке соответствующий доклад.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Рекомендовать: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палатам Федерального Собрани</w:t>
      </w:r>
      <w:r>
        <w:rPr>
          <w:color w:val="000000"/>
          <w:sz w:val="27"/>
          <w:szCs w:val="27"/>
        </w:rPr>
        <w:t>я Российской Федерации обеспечить соблюдение </w:t>
      </w:r>
      <w:r>
        <w:rPr>
          <w:rStyle w:val="ed"/>
          <w:color w:val="000000"/>
          <w:sz w:val="27"/>
          <w:szCs w:val="27"/>
        </w:rPr>
        <w:t>сенаторами Российской Федерации</w:t>
      </w:r>
      <w:r>
        <w:rPr>
          <w:color w:val="000000"/>
          <w:sz w:val="27"/>
          <w:szCs w:val="27"/>
        </w:rPr>
        <w:t> 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</w:t>
      </w:r>
      <w:r>
        <w:rPr>
          <w:color w:val="000000"/>
          <w:sz w:val="27"/>
          <w:szCs w:val="27"/>
        </w:rPr>
        <w:t>;</w:t>
      </w:r>
      <w:r>
        <w:rPr>
          <w:rStyle w:val="mark"/>
          <w:sz w:val="27"/>
          <w:szCs w:val="27"/>
        </w:rPr>
        <w:t> (В редакции Указа Президента Российской Федерации от 25.01.2024 № 71)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руководителям органов государственной власти субъектов Российской Федерации и органов местного самоуправления обеспечить издание нормативных правовых актов, определяющих порядок соо</w:t>
      </w:r>
      <w:r>
        <w:rPr>
          <w:color w:val="000000"/>
          <w:sz w:val="27"/>
          <w:szCs w:val="27"/>
        </w:rPr>
        <w:t>бщения государственными гражданскими служащими субъектов Российской Федерации и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Настоя</w:t>
      </w:r>
      <w:r>
        <w:rPr>
          <w:color w:val="000000"/>
          <w:sz w:val="27"/>
          <w:szCs w:val="27"/>
        </w:rPr>
        <w:t>щий Указ вступает в силу со дня его подписания.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i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22 декабря 2015 года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650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s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УТВЕРЖДЕНО </w:t>
      </w:r>
      <w:r>
        <w:rPr>
          <w:color w:val="000000"/>
          <w:sz w:val="27"/>
          <w:szCs w:val="27"/>
        </w:rPr>
        <w:br/>
        <w:t>Указом Президента</w:t>
      </w:r>
      <w:r>
        <w:rPr>
          <w:color w:val="000000"/>
          <w:sz w:val="27"/>
          <w:szCs w:val="27"/>
        </w:rPr>
        <w:br/>
        <w:t xml:space="preserve">Российской Федерации </w:t>
      </w:r>
      <w:r>
        <w:rPr>
          <w:color w:val="000000"/>
          <w:sz w:val="27"/>
          <w:szCs w:val="27"/>
        </w:rPr>
        <w:br/>
        <w:t>от 22 декабря 2015 г. № 650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ПОЛОЖ</w:t>
      </w:r>
      <w:r>
        <w:rPr>
          <w:color w:val="000000"/>
          <w:sz w:val="27"/>
          <w:szCs w:val="27"/>
        </w:rPr>
        <w:t>ЕНИЕ </w:t>
      </w:r>
      <w:r>
        <w:rPr>
          <w:color w:val="000000"/>
          <w:sz w:val="27"/>
          <w:szCs w:val="27"/>
        </w:rPr>
        <w:br/>
        <w:t xml:space="preserve"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</w:t>
      </w:r>
      <w:r>
        <w:rPr>
          <w:color w:val="000000"/>
          <w:sz w:val="27"/>
          <w:szCs w:val="27"/>
        </w:rPr>
        <w:t>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c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25.04.2022 № 232, от 27.06.2022 № 404, от 25.08.2022 № 574, от 26.06.2023 № 474, от 26.10.2023 № 811, от 05.08.2024 № 666)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Настоящим Положением о</w:t>
      </w:r>
      <w:r>
        <w:rPr>
          <w:color w:val="000000"/>
          <w:sz w:val="27"/>
          <w:szCs w:val="27"/>
        </w:rPr>
        <w:t>пределяется порядок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</w:t>
      </w:r>
      <w:r>
        <w:rPr>
          <w:color w:val="000000"/>
          <w:sz w:val="27"/>
          <w:szCs w:val="27"/>
        </w:rPr>
        <w:t>рая приводит или может привести к конфликту интересов.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Лица, замещающие государственные должности Российской Федерации, должности федеральной государственной службы, и должности, указанные в пунктах 3 - 6 настоящего Положения, обязаны в соответствии с з</w:t>
      </w:r>
      <w:r>
        <w:rPr>
          <w:color w:val="000000"/>
          <w:sz w:val="27"/>
          <w:szCs w:val="27"/>
        </w:rPr>
        <w:t>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</w:t>
      </w:r>
      <w:r>
        <w:rPr>
          <w:color w:val="000000"/>
          <w:sz w:val="27"/>
          <w:szCs w:val="27"/>
        </w:rPr>
        <w:t>ю или урегулированию конфликта интересов.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 - увед</w:t>
      </w:r>
      <w:r>
        <w:rPr>
          <w:color w:val="000000"/>
          <w:sz w:val="27"/>
          <w:szCs w:val="27"/>
        </w:rPr>
        <w:t>омление).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3. Председатель Правительства Российской Федерации, федеральный министр </w:t>
      </w:r>
      <w:r>
        <w:rPr>
          <w:rStyle w:val="ed"/>
          <w:color w:val="000000"/>
          <w:sz w:val="27"/>
          <w:szCs w:val="27"/>
        </w:rPr>
        <w:t xml:space="preserve">- руководитель федерального органа исполнительной власти, руководство деятельностью которого осуществляет Президент Российской Федерации, Генеральный прокурор Российской Федерации, Председатель Следственного комитета Российской Федерации, Секретарь Совета </w:t>
      </w:r>
      <w:r>
        <w:rPr>
          <w:rStyle w:val="ed"/>
          <w:color w:val="000000"/>
          <w:sz w:val="27"/>
          <w:szCs w:val="27"/>
        </w:rPr>
        <w:t>Безопасности Российской Федерации, Уполномоченный по правам человека в Российской Федерации, Уполномоченный при Президенте Российской Федерации по защите прав предпринимателей, высшее должностное лицо субъекта Российской Федерации, в том числе лицо, времен</w:t>
      </w:r>
      <w:r>
        <w:rPr>
          <w:rStyle w:val="ed"/>
          <w:color w:val="000000"/>
          <w:sz w:val="27"/>
          <w:szCs w:val="27"/>
        </w:rPr>
        <w:t>но исполняющее обязанности высшего должностного лица субъекта Российской Федерации, Председатель Счетной палаты Российской Федерации, заместитель Председателя Счетной палаты Российской Федерации, аудитор Счетной палаты Российской Федерации, Председатель Це</w:t>
      </w:r>
      <w:r>
        <w:rPr>
          <w:rStyle w:val="ed"/>
          <w:color w:val="000000"/>
          <w:sz w:val="27"/>
          <w:szCs w:val="27"/>
        </w:rPr>
        <w:t>нтрального банка Российской Федерации, Председатель Центральной избирательной комиссии Российской Федерации, заместитель Председателя Центральной избирательной комиссии Российской Федерации, секретарь Центральной избирательной комиссии Российской Федерации</w:t>
      </w:r>
      <w:r>
        <w:rPr>
          <w:rStyle w:val="ed"/>
          <w:color w:val="000000"/>
          <w:sz w:val="27"/>
          <w:szCs w:val="27"/>
        </w:rPr>
        <w:t>, член Центральной избирательной комиссии Российской Федерации (замещающий должность на постоянной основе), Генеральный директор Судебного департамента при Верховном Суде Российской Федерации, член Совета федеральной территории "Сириус", председатель Совет</w:t>
      </w:r>
      <w:r>
        <w:rPr>
          <w:rStyle w:val="ed"/>
          <w:color w:val="000000"/>
          <w:sz w:val="27"/>
          <w:szCs w:val="27"/>
        </w:rPr>
        <w:t>а федеральной территории "Сириус", заместитель председателя Совета федеральной территории "Сириус", глава администрации федеральной территории "Сириус", председатель контрольно-счетной палаты федеральной территории "Сириус", заместитель председателя контро</w:t>
      </w:r>
      <w:r>
        <w:rPr>
          <w:rStyle w:val="ed"/>
          <w:color w:val="000000"/>
          <w:sz w:val="27"/>
          <w:szCs w:val="27"/>
        </w:rPr>
        <w:t>льно-счетной палаты федеральной территории "Сириус", аудитор контрольно-счетной палаты федеральной территории "Сириус", председатель территориальной избирательной комиссии федеральной территории "Сириус" (замещающий должность на постоянной основе), замести</w:t>
      </w:r>
      <w:r>
        <w:rPr>
          <w:rStyle w:val="ed"/>
          <w:color w:val="000000"/>
          <w:sz w:val="27"/>
          <w:szCs w:val="27"/>
        </w:rPr>
        <w:t>тель председателя территориальной избирательной комиссии федеральной территории "Сириус" (замещающий должность на постоянной основе), секретарь территориальной избирательной комиссии федеральной территории "Сириус" (замещающий должность на постоянной основ</w:t>
      </w:r>
      <w:r>
        <w:rPr>
          <w:rStyle w:val="ed"/>
          <w:color w:val="000000"/>
          <w:sz w:val="27"/>
          <w:szCs w:val="27"/>
        </w:rPr>
        <w:t>е), а также лица, замещающие должности федеральной государственной службы, назначение на которые и освобождение от которых осуществляются Президентом Российской Федерации, должности в государственных внебюджетных фондах, государственных корпорациях (компан</w:t>
      </w:r>
      <w:r>
        <w:rPr>
          <w:rStyle w:val="ed"/>
          <w:color w:val="000000"/>
          <w:sz w:val="27"/>
          <w:szCs w:val="27"/>
        </w:rPr>
        <w:t>иях), иных организациях, созданных на основании федеральных законов, публично-правовых компаниях, назначение на которые и освобождение от которых осуществляются Президентом Российской Федерации, отдельные должности на основании трудового договора в организ</w:t>
      </w:r>
      <w:r>
        <w:rPr>
          <w:rStyle w:val="ed"/>
          <w:color w:val="000000"/>
          <w:sz w:val="27"/>
          <w:szCs w:val="27"/>
        </w:rPr>
        <w:t>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направляют Президенту Российской Федерации уведомление, сос</w:t>
      </w:r>
      <w:r>
        <w:rPr>
          <w:rStyle w:val="ed"/>
          <w:color w:val="000000"/>
          <w:sz w:val="27"/>
          <w:szCs w:val="27"/>
        </w:rPr>
        <w:t>тавленное по форме согласно приложению № 1. </w:t>
      </w:r>
      <w:r>
        <w:rPr>
          <w:rStyle w:val="mark"/>
          <w:sz w:val="27"/>
          <w:szCs w:val="27"/>
        </w:rPr>
        <w:t> (В редакции указов Президента Российской Федерации от 27.06.2022 № 404, от 25.08.2022 № 574, от 26.10.2023 № 811)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4. Первый заместитель Председателя Правительства Российской Федерации, Заместитель Председателя П</w:t>
      </w:r>
      <w:r>
        <w:rPr>
          <w:rStyle w:val="ed"/>
          <w:color w:val="000000"/>
          <w:sz w:val="27"/>
          <w:szCs w:val="27"/>
        </w:rPr>
        <w:t>равительства Российской Федерации - полномочный представитель Президента Российской Федерации в федеральном округе, Заместитель Председателя Правительства Российской Федерации, Заместитель Председателя Правительства Российской Федерации - Руководитель Аппа</w:t>
      </w:r>
      <w:r>
        <w:rPr>
          <w:rStyle w:val="ed"/>
          <w:color w:val="000000"/>
          <w:sz w:val="27"/>
          <w:szCs w:val="27"/>
        </w:rPr>
        <w:t>рата Правительства Российской Федерации, федеральный министр - руководитель федерального органа исполнительной власти, руководство деятельностью которого осуществляет Правительство Российской Федерации, а также лица, замещающие должности федеральной госуда</w:t>
      </w:r>
      <w:r>
        <w:rPr>
          <w:rStyle w:val="ed"/>
          <w:color w:val="000000"/>
          <w:sz w:val="27"/>
          <w:szCs w:val="27"/>
        </w:rPr>
        <w:t>рственной службы, назначение на которые и освобождение от которых осуществляются Правительством Российской Федерации, должности в государственных внебюджетных фондах, государственных корпорациях (компаниях), иных организациях, созданных на основании федера</w:t>
      </w:r>
      <w:r>
        <w:rPr>
          <w:rStyle w:val="ed"/>
          <w:color w:val="000000"/>
          <w:sz w:val="27"/>
          <w:szCs w:val="27"/>
        </w:rPr>
        <w:t>льных законов, публично-правовых компаниях, назначение на которые и освобождение от которых осуществляются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</w:t>
      </w:r>
      <w:r>
        <w:rPr>
          <w:rStyle w:val="ed"/>
          <w:color w:val="000000"/>
          <w:sz w:val="27"/>
          <w:szCs w:val="27"/>
        </w:rPr>
        <w:t>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направляют Председателю Правительства Российской Федерации уведомление, составленное по форме согласно прил</w:t>
      </w:r>
      <w:r>
        <w:rPr>
          <w:rStyle w:val="ed"/>
          <w:color w:val="000000"/>
          <w:sz w:val="27"/>
          <w:szCs w:val="27"/>
        </w:rPr>
        <w:t>ожению № 2.</w:t>
      </w:r>
      <w:r>
        <w:rPr>
          <w:rStyle w:val="markx"/>
          <w:sz w:val="27"/>
          <w:szCs w:val="27"/>
        </w:rPr>
        <w:t> (В редакции указов Президента Российской Федерации от 25.08.2022 № 574, от 05.08.2024 № 666)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Чрезвычайный и Полномочный Посол Российской Федерации (в иностранном государстве) и Постоянный представитель (представитель, постоянный наблюдатель)</w:t>
      </w:r>
      <w:r>
        <w:rPr>
          <w:color w:val="000000"/>
          <w:sz w:val="27"/>
          <w:szCs w:val="27"/>
        </w:rPr>
        <w:t xml:space="preserve"> Российской Федерации при международной организации (в иностранном государстве) направляют Министру иностранных дел Российской Федерации уведомление, составленное по форме согласно приложению № 3.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 Лица, замещающие должности руководителей и заместителей </w:t>
      </w:r>
      <w:r>
        <w:rPr>
          <w:color w:val="000000"/>
          <w:sz w:val="27"/>
          <w:szCs w:val="27"/>
        </w:rPr>
        <w:t>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</w:t>
      </w:r>
      <w:r>
        <w:rPr>
          <w:color w:val="000000"/>
          <w:sz w:val="27"/>
          <w:szCs w:val="27"/>
        </w:rPr>
        <w:t>кой Федерации, должности членов Совета директоров Центрального банка Российской Федерации, должность заместителя Председателя Центрального банка Российской Федерации, направляют в президиум Совета при Президенте Российской Федерации по противодействию корр</w:t>
      </w:r>
      <w:r>
        <w:rPr>
          <w:color w:val="000000"/>
          <w:sz w:val="27"/>
          <w:szCs w:val="27"/>
        </w:rPr>
        <w:t>упции (далее - президиум Совета) уведомление, составленное на имя начальника </w:t>
      </w:r>
      <w:r>
        <w:rPr>
          <w:rStyle w:val="ed"/>
          <w:color w:val="000000"/>
          <w:sz w:val="27"/>
          <w:szCs w:val="27"/>
        </w:rPr>
        <w:t>Управления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, ответственного секретаря президиума Совета при Президенте Россий</w:t>
      </w:r>
      <w:r>
        <w:rPr>
          <w:color w:val="000000"/>
          <w:sz w:val="27"/>
          <w:szCs w:val="27"/>
        </w:rPr>
        <w:t>ской Федерации по противодействию коррупции (далее - ответственный секретарь президиума Совета) по форме согласно приложению № 4.</w:t>
      </w:r>
      <w:r>
        <w:rPr>
          <w:rStyle w:val="mark"/>
          <w:sz w:val="27"/>
          <w:szCs w:val="27"/>
        </w:rPr>
        <w:t> (В редакции Указа Президента Российской Федерации от 26.06.2023 № 474)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Уведомление Председателя Правительства Российской Фе</w:t>
      </w:r>
      <w:r>
        <w:rPr>
          <w:color w:val="000000"/>
          <w:sz w:val="27"/>
          <w:szCs w:val="27"/>
        </w:rPr>
        <w:t>дерации рассматривает лично Президент Российской Федерации.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Направленные Президенту Российской Федерации уведомления, за исключением уведомления Председателя Правительства Российской Федерации, по поручению Президента Российской Федерации могут быть рас</w:t>
      </w:r>
      <w:r>
        <w:rPr>
          <w:color w:val="000000"/>
          <w:sz w:val="27"/>
          <w:szCs w:val="27"/>
        </w:rPr>
        <w:t>смотрены Руководителем Администрации Президента Российской Федерации, председателем президиума Совета при Президенте Российской Федерации по противодействию коррупции (далее - председатель президиума Совета).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Направленные Председателю Правительства Росс</w:t>
      </w:r>
      <w:r>
        <w:rPr>
          <w:color w:val="000000"/>
          <w:sz w:val="27"/>
          <w:szCs w:val="27"/>
        </w:rPr>
        <w:t>ийской Федерации уведомления федеральных министров - руководителей федеральных органов исполнительной власти, руководство деятельностью которых осуществляет Правительство Российской Федерации, а также лиц, замещающих должности федеральной государственной с</w:t>
      </w:r>
      <w:r>
        <w:rPr>
          <w:color w:val="000000"/>
          <w:sz w:val="27"/>
          <w:szCs w:val="27"/>
        </w:rPr>
        <w:t>лужбы, назначение на которые и освобождение от которых осуществляются Правительством Российской Федерации, должности в </w:t>
      </w:r>
      <w:r>
        <w:rPr>
          <w:rStyle w:val="ed"/>
          <w:color w:val="000000"/>
          <w:sz w:val="27"/>
          <w:szCs w:val="27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</w:t>
      </w:r>
      <w:r>
        <w:rPr>
          <w:rStyle w:val="ed"/>
          <w:color w:val="000000"/>
          <w:sz w:val="27"/>
          <w:szCs w:val="27"/>
        </w:rPr>
        <w:t>ов, публично-правовых компаниях</w:t>
      </w:r>
      <w:r>
        <w:rPr>
          <w:color w:val="000000"/>
          <w:sz w:val="27"/>
          <w:szCs w:val="27"/>
        </w:rPr>
        <w:t>, назначение на которые и освобождение от которых осуществляются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</w:t>
      </w:r>
      <w:r>
        <w:rPr>
          <w:color w:val="000000"/>
          <w:sz w:val="27"/>
          <w:szCs w:val="27"/>
        </w:rPr>
        <w:t>деральными государственными органами, назначение на которые и освобождение от которых осуществляются Правительством Российской Федерации, по поручению Председателя Правительства Российской Федерации могут быть рассмотрены Заместителем Председателя Правител</w:t>
      </w:r>
      <w:r>
        <w:rPr>
          <w:color w:val="000000"/>
          <w:sz w:val="27"/>
          <w:szCs w:val="27"/>
        </w:rPr>
        <w:t>ьства Российской Федерации - Руководителем Аппарата Правительства Российской Федерации. </w:t>
      </w:r>
      <w:r>
        <w:rPr>
          <w:rStyle w:val="mark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Уведомления, направленные Президенту Российской Федерации, Председателю Правительства Россий</w:t>
      </w:r>
      <w:r>
        <w:rPr>
          <w:color w:val="000000"/>
          <w:sz w:val="27"/>
          <w:szCs w:val="27"/>
        </w:rPr>
        <w:t>ской Федерации, Министру иностранных дел Российской Федерации либо поступившие в соответствии с пунктами 8 и 9 настоящего Положения председателю президиума Совета и Заместителю Председателя Правительства Российской Федерации - Руководителю Аппарата Правите</w:t>
      </w:r>
      <w:r>
        <w:rPr>
          <w:color w:val="000000"/>
          <w:sz w:val="27"/>
          <w:szCs w:val="27"/>
        </w:rPr>
        <w:t>льства Российской Федерации, по решению указанных лиц могут быть переданы в президиум Совета.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 Уведомления, по которым принято решение в соответствии с пунктом 10 настоящего Положения, могут быть направлены по поручению Президента Российской Федерации и</w:t>
      </w:r>
      <w:r>
        <w:rPr>
          <w:color w:val="000000"/>
          <w:sz w:val="27"/>
          <w:szCs w:val="27"/>
        </w:rPr>
        <w:t>ли председателя президиума Совета в </w:t>
      </w:r>
      <w:r>
        <w:rPr>
          <w:rStyle w:val="ed"/>
          <w:color w:val="000000"/>
          <w:sz w:val="27"/>
          <w:szCs w:val="27"/>
        </w:rPr>
        <w:t>Управление Президента Российской Федерации по вопросам государственной службы, кадров и противодействия коррупции</w:t>
      </w:r>
      <w:r>
        <w:rPr>
          <w:color w:val="000000"/>
          <w:sz w:val="27"/>
          <w:szCs w:val="27"/>
        </w:rPr>
        <w:t> (далее - Управление), по поручению Председателя Правительства Российской Федерации или Заместителя Председ</w:t>
      </w:r>
      <w:r>
        <w:rPr>
          <w:color w:val="000000"/>
          <w:sz w:val="27"/>
          <w:szCs w:val="27"/>
        </w:rPr>
        <w:t>ателя Правительства Российской Федерации - Руководителя Аппарата Правительства Российской Федерации - в определяемое Правительством Российской Федерации подразделение Аппарата Правительства Российской Федерации, по поручению Министра иностранных дел Россий</w:t>
      </w:r>
      <w:r>
        <w:rPr>
          <w:color w:val="000000"/>
          <w:sz w:val="27"/>
          <w:szCs w:val="27"/>
        </w:rPr>
        <w:t>ской Федерации - в определяемое им подразделение Министерства иностранных дел Российской Федерации. Управление и указанные подразделения осуществляют предварительное рассмотрение уведомлений.</w:t>
      </w:r>
      <w:r>
        <w:rPr>
          <w:rStyle w:val="mark"/>
          <w:sz w:val="27"/>
          <w:szCs w:val="27"/>
        </w:rPr>
        <w:t> (В редакции Указа Президента Российской Федерации от 26.06.2023 </w:t>
      </w:r>
      <w:r>
        <w:rPr>
          <w:rStyle w:val="mark"/>
          <w:sz w:val="27"/>
          <w:szCs w:val="27"/>
        </w:rPr>
        <w:t>№ 474)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 xml:space="preserve">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порядке от </w:t>
      </w:r>
      <w:r>
        <w:rPr>
          <w:rStyle w:val="ed"/>
          <w:color w:val="000000"/>
          <w:sz w:val="27"/>
          <w:szCs w:val="27"/>
        </w:rPr>
        <w:t>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 органы публичной власти федеральной территории "Сириус", контрольно-счетную палату федерал</w:t>
      </w:r>
      <w:r>
        <w:rPr>
          <w:rStyle w:val="ed"/>
          <w:color w:val="000000"/>
          <w:sz w:val="27"/>
          <w:szCs w:val="27"/>
        </w:rPr>
        <w:t>ьной территории "Сириус" и территориальную избирательную комиссию федеральной территории "Сириус", 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</w:t>
      </w:r>
      <w:r>
        <w:rPr>
          <w:rStyle w:val="ed"/>
          <w:color w:val="000000"/>
          <w:sz w:val="27"/>
          <w:szCs w:val="27"/>
        </w:rPr>
        <w:t>акже использовать государственную информационную систему в области противодействия коррупции "Посейдон", в том числе для направления запросов. </w:t>
      </w:r>
      <w:r>
        <w:rPr>
          <w:rStyle w:val="mark"/>
          <w:sz w:val="27"/>
          <w:szCs w:val="27"/>
        </w:rPr>
        <w:t> (В редакции указов Президента Российской Федерации от 25.04.2022 № 232, от 27.06.2022 № 404, от 26.10.2023 № 811</w:t>
      </w:r>
      <w:r>
        <w:rPr>
          <w:rStyle w:val="mark"/>
          <w:sz w:val="27"/>
          <w:szCs w:val="27"/>
        </w:rPr>
        <w:t>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 По результатам предварительного рассмотрения уведомлений, поступивших в соответствии с пунктом 11 настоящего Положения в Управление, подразделение Аппарата Правительства Российской Федерации или подразделение Министерства иностранных дел Российской Ф</w:t>
      </w:r>
      <w:r>
        <w:rPr>
          <w:color w:val="000000"/>
          <w:sz w:val="27"/>
          <w:szCs w:val="27"/>
        </w:rPr>
        <w:t>едерации, соответственно Управлением или указанными подразделениями подготавливается мотивированное заключение на каждое из них.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Уведомления, заключения и другие материалы, полученные в ходе предварительного рассмотрения уведомлений, представляются председ</w:t>
      </w:r>
      <w:r>
        <w:rPr>
          <w:color w:val="000000"/>
          <w:sz w:val="27"/>
          <w:szCs w:val="27"/>
        </w:rPr>
        <w:t>ателю президиума Совета в течение семи рабочих дней со дня поступления уведомлений в Управление, подразделение Аппарата Правительства Российской Федерации или подразделение Министерства иностранных дел Российской Федерации.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случае направления запросов, у</w:t>
      </w:r>
      <w:r>
        <w:rPr>
          <w:color w:val="000000"/>
          <w:sz w:val="27"/>
          <w:szCs w:val="27"/>
        </w:rPr>
        <w:t>казанных в абзаце втором пункта 11 настоящего Положения, уведомления, заключения и другие материалы представляются председателю президиума Совета в течение 45 дней со дня поступления уведомлений в Управление, подразделение Аппарата Правительства Российской</w:t>
      </w:r>
      <w:r>
        <w:rPr>
          <w:color w:val="000000"/>
          <w:sz w:val="27"/>
          <w:szCs w:val="27"/>
        </w:rPr>
        <w:t xml:space="preserve"> Федерации или подразделение Министерства иностранных дел Российской Федерации. Указанный срок может быть продлен, но не более чем на 30 дней.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13. Президентом Российской Федерации, Председателем Правительства Российской Федерации, председателем президиума </w:t>
      </w:r>
      <w:r>
        <w:rPr>
          <w:color w:val="000000"/>
          <w:sz w:val="27"/>
          <w:szCs w:val="27"/>
        </w:rPr>
        <w:t>Совета, Заместителем Председателя Правительства Российской Федерации - Руководителем Аппарата Правительства Российской Федерации, Министром иностранных дел Российской Федерации по результатам рассмотрения ими уведомлений принимается одно из следующих решен</w:t>
      </w:r>
      <w:r>
        <w:rPr>
          <w:color w:val="000000"/>
          <w:sz w:val="27"/>
          <w:szCs w:val="27"/>
        </w:rPr>
        <w:t>ий: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при исполнении должностных обязанностей лицом, направившим уведомление, конфликт интересов отсутствует;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при исполнении должностных обязанностей лицом, направившим уведомление, личная заинтересованность приводит или мож</w:t>
      </w:r>
      <w:r>
        <w:rPr>
          <w:color w:val="000000"/>
          <w:sz w:val="27"/>
          <w:szCs w:val="27"/>
        </w:rPr>
        <w:t>ет привести к конфликту интересов;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признать, что лицом, направившим уведомление, не соблюдались требования об урегулировании конфликта интересов.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 В случае принятия решения, предусмотренного подпунктом "б" пункта 13 настоящего Положения, в соответств</w:t>
      </w:r>
      <w:r>
        <w:rPr>
          <w:color w:val="000000"/>
          <w:sz w:val="27"/>
          <w:szCs w:val="27"/>
        </w:rPr>
        <w:t>ии с законодательством Российской Федерации Президент Российской Федерации или Председатель Правительства Российской Федерации принимает меры или обеспечивает принятие мер по предотвращению или урегулированию конфликта интересов либо рекомендует лицу, напр</w:t>
      </w:r>
      <w:r>
        <w:rPr>
          <w:color w:val="000000"/>
          <w:sz w:val="27"/>
          <w:szCs w:val="27"/>
        </w:rPr>
        <w:t>авившему уведомление, принять такие меры.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 В случае принятия решений, предусмотренных подпунктами "б" и "в" пункта 13 настоящего Положения, председателем президиума Совета, Заместителем Председателя Правительства Российской Федерации - Руководителем Апп</w:t>
      </w:r>
      <w:r>
        <w:rPr>
          <w:color w:val="000000"/>
          <w:sz w:val="27"/>
          <w:szCs w:val="27"/>
        </w:rPr>
        <w:t>арата Правительства Российской Федерации или Министром иностранных дел Российской Федерации председатель президиума Совета и Министр иностранных дел Российской Федерации представляют доклады Президенту Российской Федерации, а Заместитель Председателя Прави</w:t>
      </w:r>
      <w:r>
        <w:rPr>
          <w:color w:val="000000"/>
          <w:sz w:val="27"/>
          <w:szCs w:val="27"/>
        </w:rPr>
        <w:t>тельства Российской Федерации - Руководитель Аппарата Правительства Российской Федерации представляет доклад Председателю Правительства Российской Федерации.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 Президиум Совета рассматривает уведомления и принимает по ним решения в порядке, установленном</w:t>
      </w:r>
      <w:r>
        <w:rPr>
          <w:color w:val="000000"/>
          <w:sz w:val="27"/>
          <w:szCs w:val="27"/>
        </w:rPr>
        <w:t xml:space="preserve"> Положением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</w:t>
      </w:r>
      <w:r>
        <w:rPr>
          <w:color w:val="000000"/>
          <w:sz w:val="27"/>
          <w:szCs w:val="27"/>
        </w:rPr>
        <w:t xml:space="preserve">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утвержденным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25 февраля 2011 г. № 233</w:t>
      </w:r>
      <w:r>
        <w:rPr>
          <w:color w:val="000000"/>
          <w:sz w:val="27"/>
          <w:szCs w:val="27"/>
        </w:rPr>
        <w:t xml:space="preserve"> "О некоторых вопросах организации де</w:t>
      </w:r>
      <w:r>
        <w:rPr>
          <w:color w:val="000000"/>
          <w:sz w:val="27"/>
          <w:szCs w:val="27"/>
        </w:rPr>
        <w:t>ятельности президиума Совета при Президенте Российской Федерации по противодействию коррупции".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s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 № 1 </w:t>
      </w:r>
      <w:r>
        <w:rPr>
          <w:color w:val="000000"/>
          <w:sz w:val="27"/>
          <w:szCs w:val="27"/>
        </w:rPr>
        <w:br/>
        <w:t>к Положению о порядке сообщения лицами, замещающими отдельные государственные должности Российской Федерации, должности федеральной государс</w:t>
      </w:r>
      <w:r>
        <w:rPr>
          <w:color w:val="000000"/>
          <w:sz w:val="27"/>
          <w:szCs w:val="27"/>
        </w:rPr>
        <w:t>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000000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Президенту Российской Федерации </w:t>
            </w:r>
            <w:r>
              <w:rPr>
                <w:color w:val="000000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 </w:t>
      </w:r>
      <w:r>
        <w:rPr>
          <w:color w:val="000000"/>
          <w:sz w:val="27"/>
          <w:szCs w:val="27"/>
        </w:rPr>
        <w:br/>
        <w:t>о возникновении личной заинтересованности при исполнении должностных обязанностей, которая приводит или может при</w:t>
      </w:r>
      <w:r>
        <w:rPr>
          <w:color w:val="000000"/>
          <w:sz w:val="27"/>
          <w:szCs w:val="27"/>
        </w:rPr>
        <w:t>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Обстоятельства, являющиеся основанием возникнове</w:t>
      </w:r>
      <w:r>
        <w:rPr>
          <w:color w:val="000000"/>
          <w:sz w:val="27"/>
          <w:szCs w:val="27"/>
        </w:rPr>
        <w:t>ния личной заинтересованности: ________________________________________________________ 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Должностные обязанности, на исполнение которых влияет или может повлиять личная заинтересова</w:t>
      </w:r>
      <w:r>
        <w:rPr>
          <w:color w:val="000000"/>
          <w:sz w:val="27"/>
          <w:szCs w:val="27"/>
        </w:rPr>
        <w:t>нность: 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</w:t>
      </w:r>
      <w:r>
        <w:rPr>
          <w:color w:val="000000"/>
          <w:sz w:val="27"/>
          <w:szCs w:val="27"/>
        </w:rPr>
        <w:t>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Намереваюсь (не намереваюсь) лично присутствовать на заседании президиума Совета при Президенте Российской Федерации по противодействию коррупции при рассмотрени</w:t>
      </w:r>
      <w:r>
        <w:rPr>
          <w:color w:val="000000"/>
          <w:sz w:val="27"/>
          <w:szCs w:val="27"/>
        </w:rPr>
        <w:t>и настоящего уведомления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___________________ 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(подпись лица, </w:t>
            </w:r>
            <w:r>
              <w:rPr>
                <w:color w:val="000000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_____________________________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s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 № 2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к Положению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</w:t>
      </w:r>
      <w:r>
        <w:rPr>
          <w:color w:val="000000"/>
          <w:sz w:val="27"/>
          <w:szCs w:val="27"/>
        </w:rPr>
        <w:t>торая 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000000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Председателю Правительства</w:t>
            </w:r>
            <w:r>
              <w:rPr>
                <w:color w:val="000000"/>
                <w:sz w:val="27"/>
                <w:szCs w:val="27"/>
              </w:rPr>
              <w:br/>
              <w:t>Российской Федерации</w:t>
            </w:r>
            <w:r>
              <w:rPr>
                <w:color w:val="000000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 </w:t>
      </w:r>
      <w:r>
        <w:rPr>
          <w:color w:val="000000"/>
          <w:sz w:val="27"/>
          <w:szCs w:val="27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Обстоятельства, являющиеся основанием возникновения личной заинтересованности:</w:t>
      </w:r>
      <w:r>
        <w:rPr>
          <w:color w:val="000000"/>
          <w:sz w:val="27"/>
          <w:szCs w:val="27"/>
        </w:rPr>
        <w:t xml:space="preserve"> ________________________________________________________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</w:t>
      </w:r>
      <w:r>
        <w:rPr>
          <w:color w:val="000000"/>
          <w:sz w:val="27"/>
          <w:szCs w:val="27"/>
        </w:rPr>
        <w:t>___________________________ 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</w:t>
      </w:r>
      <w:r>
        <w:rPr>
          <w:color w:val="000000"/>
          <w:sz w:val="27"/>
          <w:szCs w:val="27"/>
        </w:rPr>
        <w:t>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Намереваюсь (не намереваюсь)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(нуж</w:t>
      </w:r>
      <w:r>
        <w:rPr>
          <w:color w:val="000000"/>
          <w:sz w:val="27"/>
          <w:szCs w:val="27"/>
        </w:rPr>
        <w:t>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___________________ 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(подпись лица, </w:t>
            </w:r>
            <w:r>
              <w:rPr>
                <w:color w:val="000000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_____________________________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s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 № 3 </w:t>
      </w:r>
      <w:r>
        <w:rPr>
          <w:color w:val="000000"/>
          <w:sz w:val="27"/>
          <w:szCs w:val="27"/>
        </w:rPr>
        <w:br/>
        <w:t xml:space="preserve">к Положению о порядке сообщения лицами, замещающими </w:t>
      </w:r>
      <w:r>
        <w:rPr>
          <w:color w:val="000000"/>
          <w:sz w:val="27"/>
          <w:szCs w:val="27"/>
        </w:rPr>
        <w:t>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</w:t>
      </w:r>
      <w:r>
        <w:rPr>
          <w:color w:val="000000"/>
          <w:sz w:val="27"/>
          <w:szCs w:val="27"/>
        </w:rPr>
        <w:t>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000000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Министру иностранных дел</w:t>
            </w:r>
            <w:r>
              <w:rPr>
                <w:color w:val="000000"/>
                <w:sz w:val="27"/>
                <w:szCs w:val="27"/>
              </w:rPr>
              <w:br/>
              <w:t>Российской Федерации</w:t>
            </w:r>
            <w:r>
              <w:rPr>
                <w:color w:val="000000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Обстоятельства, являющиеся основанием возникновения личной заинтересованности:</w:t>
      </w:r>
      <w:r>
        <w:rPr>
          <w:color w:val="000000"/>
          <w:sz w:val="27"/>
          <w:szCs w:val="27"/>
        </w:rPr>
        <w:t xml:space="preserve"> ________________________________________________________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</w:t>
      </w:r>
      <w:r>
        <w:rPr>
          <w:color w:val="000000"/>
          <w:sz w:val="27"/>
          <w:szCs w:val="27"/>
        </w:rPr>
        <w:t>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</w:t>
      </w:r>
      <w:r>
        <w:rPr>
          <w:color w:val="000000"/>
          <w:sz w:val="27"/>
          <w:szCs w:val="27"/>
        </w:rPr>
        <w:t>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Намереваюсь (не намереваюсь)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(нужно</w:t>
      </w:r>
      <w:r>
        <w:rPr>
          <w:color w:val="000000"/>
          <w:sz w:val="27"/>
          <w:szCs w:val="27"/>
        </w:rPr>
        <w:t>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___________________ 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(подпись лица, </w:t>
            </w:r>
            <w:r>
              <w:rPr>
                <w:color w:val="000000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_____________________________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s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ПРИЛОЖЕНИЕ № 4 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к Положению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</w:t>
      </w:r>
      <w:r>
        <w:rPr>
          <w:color w:val="000000"/>
          <w:sz w:val="27"/>
          <w:szCs w:val="27"/>
        </w:rPr>
        <w:t>торая приводит или может привести 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c"/>
        <w:spacing w:line="300" w:lineRule="auto"/>
        <w:divId w:val="210502267"/>
        <w:rPr>
          <w:color w:val="000000"/>
          <w:sz w:val="27"/>
          <w:szCs w:val="27"/>
        </w:rPr>
      </w:pPr>
      <w:r>
        <w:rPr>
          <w:rStyle w:val="mark"/>
          <w:sz w:val="27"/>
          <w:szCs w:val="27"/>
        </w:rPr>
        <w:t>(В редакции Указа Президента Российской Федерации от 26.06.2023 № 474)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188"/>
        <w:gridCol w:w="4999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000000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</w:tr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Начальнику </w:t>
            </w:r>
            <w:r>
              <w:rPr>
                <w:rStyle w:val="ed"/>
                <w:color w:val="000000"/>
                <w:sz w:val="27"/>
                <w:szCs w:val="27"/>
              </w:rPr>
              <w:t xml:space="preserve">Управления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ed"/>
                <w:color w:val="000000"/>
                <w:sz w:val="27"/>
                <w:szCs w:val="27"/>
              </w:rPr>
              <w:t>Президента Российской Федерации по вопросам государственной службы, кадров и противодействия коррупции</w:t>
            </w:r>
            <w:r>
              <w:rPr>
                <w:color w:val="000000"/>
                <w:sz w:val="27"/>
                <w:szCs w:val="27"/>
              </w:rPr>
              <w:t>, ответственному секретарю президиума Совета при Президенте Российской Федерации по противодействию коррупции</w:t>
            </w:r>
            <w:r>
              <w:rPr>
                <w:color w:val="000000"/>
                <w:sz w:val="27"/>
                <w:szCs w:val="27"/>
              </w:rPr>
              <w:br/>
              <w:t>от _____________________________ ___________</w:t>
            </w:r>
            <w:r>
              <w:rPr>
                <w:color w:val="000000"/>
                <w:sz w:val="27"/>
                <w:szCs w:val="27"/>
              </w:rPr>
              <w:t>___________________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(Ф.И.О., замещаемая должность)</w:t>
            </w:r>
          </w:p>
          <w:p w:rsidR="00000000" w:rsidRDefault="003F72E9">
            <w:pPr>
              <w:pStyle w:val="j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rStyle w:val="mark"/>
                <w:sz w:val="27"/>
                <w:szCs w:val="27"/>
              </w:rPr>
              <w:t>(В редакции Указа Президента Российской Федерации от 26.06.2023 № 474)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t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УВЕДОМЛЕНИЕ </w:t>
      </w:r>
      <w:r>
        <w:rPr>
          <w:color w:val="000000"/>
          <w:sz w:val="27"/>
          <w:szCs w:val="27"/>
        </w:rPr>
        <w:br/>
        <w:t xml:space="preserve">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color w:val="000000"/>
          <w:sz w:val="27"/>
          <w:szCs w:val="27"/>
        </w:rPr>
        <w:t>к конфликту интересов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Обстоятельства, являющиеся основанием возникновения личной заинтересованности: ________________________________________________________ 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Должностные обязанности, на исполнение котор</w:t>
      </w:r>
      <w:r>
        <w:rPr>
          <w:color w:val="000000"/>
          <w:sz w:val="27"/>
          <w:szCs w:val="27"/>
        </w:rPr>
        <w:t>ых влияет или может повлиять личная заинтересованность: 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Предлагаемые меры по предотвращению или урегулированию конфликта интересов</w:t>
      </w:r>
      <w:r>
        <w:rPr>
          <w:color w:val="000000"/>
          <w:sz w:val="27"/>
          <w:szCs w:val="27"/>
        </w:rPr>
        <w:t>: _________________________________________________________________</w:t>
      </w:r>
    </w:p>
    <w:p w:rsidR="00000000" w:rsidRDefault="003F72E9">
      <w:pPr>
        <w:pStyle w:val="j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Намереваюсь (не намереваюсь) лично присутствовать на заседании президиума Совета при Президенте Российской Федера</w:t>
      </w:r>
      <w:r>
        <w:rPr>
          <w:color w:val="000000"/>
          <w:sz w:val="27"/>
          <w:szCs w:val="27"/>
        </w:rPr>
        <w:t>ции по противодействию коррупции при рассмотрении настоящего уведомления (нужное подчеркнуть).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685"/>
        <w:gridCol w:w="4035"/>
      </w:tblGrid>
      <w:tr w:rsidR="00000000">
        <w:trPr>
          <w:divId w:val="21050226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  <w:r>
              <w:rPr>
                <w:rFonts w:eastAsia="Times New Roman"/>
                <w:color w:val="000000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___________________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(подпись лица, </w:t>
            </w:r>
            <w:r>
              <w:rPr>
                <w:color w:val="000000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3F72E9">
            <w:pPr>
              <w:pStyle w:val="c3"/>
              <w:spacing w:line="300" w:lineRule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_____________________________ </w:t>
            </w:r>
            <w:r>
              <w:rPr>
                <w:color w:val="000000"/>
                <w:sz w:val="27"/>
                <w:szCs w:val="27"/>
              </w:rPr>
              <w:br/>
            </w:r>
            <w:r>
              <w:rPr>
                <w:rStyle w:val="w91"/>
                <w:color w:val="000000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3F72E9">
      <w:pPr>
        <w:pStyle w:val="a3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F72E9" w:rsidRDefault="003F72E9">
      <w:pPr>
        <w:pStyle w:val="c"/>
        <w:spacing w:line="300" w:lineRule="auto"/>
        <w:divId w:val="21050226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</w:p>
    <w:sectPr w:rsidR="003F7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A1CCD"/>
    <w:rsid w:val="003F72E9"/>
    <w:rsid w:val="005A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j3">
    <w:name w:val="j3"/>
    <w:basedOn w:val="a"/>
    <w:pPr>
      <w:spacing w:before="0" w:beforeAutospacing="0" w:after="0" w:afterAutospacing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l">
    <w:name w:val="g0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c">
    <w:name w:val="g0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r">
    <w:name w:val="g0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3j">
    <w:name w:val="g0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l">
    <w:name w:val="g1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c">
    <w:name w:val="g1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r">
    <w:name w:val="g1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3j">
    <w:name w:val="g1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l">
    <w:name w:val="g2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c">
    <w:name w:val="g2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r">
    <w:name w:val="g2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3j">
    <w:name w:val="g2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l">
    <w:name w:val="g33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c">
    <w:name w:val="g33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r">
    <w:name w:val="g33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3j">
    <w:name w:val="g33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l">
    <w:name w:val="g0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c">
    <w:name w:val="g0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r">
    <w:name w:val="g0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7j">
    <w:name w:val="g0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l">
    <w:name w:val="g1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c">
    <w:name w:val="g1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r">
    <w:name w:val="g1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7j">
    <w:name w:val="g1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l">
    <w:name w:val="g2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c">
    <w:name w:val="g2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r">
    <w:name w:val="g2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7j">
    <w:name w:val="g27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l">
    <w:name w:val="g37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c">
    <w:name w:val="g37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r">
    <w:name w:val="g37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7j">
    <w:name w:val="g37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j3">
    <w:name w:val="j3"/>
    <w:basedOn w:val="a"/>
    <w:pPr>
      <w:spacing w:before="0" w:beforeAutospacing="0" w:after="0" w:afterAutospacing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226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7022</Words>
  <Characters>40030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Пользователь</dc:creator>
  <cp:lastModifiedBy>Пользователь</cp:lastModifiedBy>
  <cp:revision>2</cp:revision>
  <dcterms:created xsi:type="dcterms:W3CDTF">2026-02-25T12:11:00Z</dcterms:created>
  <dcterms:modified xsi:type="dcterms:W3CDTF">2026-02-25T12:11:00Z</dcterms:modified>
</cp:coreProperties>
</file>